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62B9" w14:textId="3DF366BA" w:rsidR="00E761C5" w:rsidRPr="00DF5A55" w:rsidRDefault="00E761C5" w:rsidP="00E761C5">
      <w:pPr>
        <w:pStyle w:val="Tittel"/>
        <w:rPr>
          <w:rFonts w:ascii="Arial" w:hAnsi="Arial" w:cs="Arial"/>
        </w:rPr>
      </w:pPr>
      <w:bookmarkStart w:id="0" w:name="_Toc207798876"/>
      <w:r w:rsidRPr="00DF5A55">
        <w:rPr>
          <w:rFonts w:ascii="Arial" w:hAnsi="Arial" w:cs="Arial"/>
        </w:rPr>
        <w:t>Mal for studieplan</w:t>
      </w:r>
    </w:p>
    <w:p w14:paraId="7121520D" w14:textId="37C381E4" w:rsidR="00E761C5" w:rsidRPr="00DF5A55" w:rsidRDefault="00953063" w:rsidP="00E761C5">
      <w:pPr>
        <w:rPr>
          <w:rFonts w:ascii="Arial" w:hAnsi="Arial" w:cs="Arial"/>
        </w:rPr>
      </w:pPr>
      <w:r w:rsidRPr="00DF5A55">
        <w:rPr>
          <w:rFonts w:ascii="Arial" w:hAnsi="Arial" w:cs="Arial"/>
        </w:rPr>
        <w:t xml:space="preserve">En studieplan er en beskrivelse av et studieprogram, uavhengig av om studieprogrammet består av et eller flere emner og uavhengig av om studieprogrammet er regulert av en forskrift om rammeplan eller ikke. Ved DMMH revideres studieplaner årlig. </w:t>
      </w:r>
    </w:p>
    <w:p w14:paraId="150B3770" w14:textId="4B71922B" w:rsidR="00186BB2" w:rsidRPr="00DF5A55" w:rsidRDefault="00BC35AB" w:rsidP="00866F18">
      <w:pPr>
        <w:pStyle w:val="Overskrift3"/>
        <w:rPr>
          <w:rFonts w:ascii="Arial" w:hAnsi="Arial" w:cs="Arial"/>
        </w:rPr>
      </w:pPr>
      <w:r w:rsidRPr="00DF5A55">
        <w:rPr>
          <w:rFonts w:ascii="Arial" w:hAnsi="Arial" w:cs="Arial"/>
        </w:rPr>
        <w:t>Lovfestede krav til studieprogram</w:t>
      </w:r>
      <w:bookmarkEnd w:id="0"/>
      <w:r w:rsidRPr="00DF5A55">
        <w:rPr>
          <w:rFonts w:ascii="Arial" w:hAnsi="Arial" w:cs="Arial"/>
        </w:rPr>
        <w:t xml:space="preserve"> </w:t>
      </w:r>
    </w:p>
    <w:p w14:paraId="7EE464B1" w14:textId="103CB9B3" w:rsidR="009C4D37" w:rsidRPr="00DF5A55" w:rsidRDefault="00866F18" w:rsidP="00BC35AB">
      <w:pPr>
        <w:rPr>
          <w:rFonts w:ascii="Arial" w:hAnsi="Arial" w:cs="Arial"/>
          <w:i/>
          <w:iCs/>
        </w:rPr>
      </w:pPr>
      <w:r w:rsidRPr="00DF5A55">
        <w:rPr>
          <w:rFonts w:ascii="Arial" w:hAnsi="Arial" w:cs="Arial"/>
        </w:rPr>
        <w:t xml:space="preserve">Kunnskapsdepartementet fastsetter krav til studieprogram, jf. </w:t>
      </w:r>
      <w:hyperlink r:id="rId11" w:history="1">
        <w:r w:rsidRPr="00DF5A55">
          <w:rPr>
            <w:rStyle w:val="Hyperkobling"/>
            <w:rFonts w:ascii="Arial" w:hAnsi="Arial" w:cs="Arial"/>
          </w:rPr>
          <w:t>§ 1-11 Krav til studietilbud</w:t>
        </w:r>
        <w:r w:rsidR="008C25D4" w:rsidRPr="00DF5A55">
          <w:rPr>
            <w:rStyle w:val="Hyperkobling"/>
            <w:rFonts w:ascii="Arial" w:hAnsi="Arial" w:cs="Arial"/>
          </w:rPr>
          <w:t>et</w:t>
        </w:r>
      </w:hyperlink>
      <w:r w:rsidR="008C25D4" w:rsidRPr="00DF5A55">
        <w:rPr>
          <w:rFonts w:ascii="Arial" w:hAnsi="Arial" w:cs="Arial"/>
        </w:rPr>
        <w:t xml:space="preserve"> i Forskrift til universitets- og høyskoleloven. Kravene er følgende:  </w:t>
      </w:r>
    </w:p>
    <w:p w14:paraId="4438C8E1" w14:textId="7E1A8945" w:rsidR="009C4D37" w:rsidRPr="00DF5A55" w:rsidRDefault="009C4D37" w:rsidP="009C4D37">
      <w:pPr>
        <w:rPr>
          <w:rFonts w:ascii="Arial" w:hAnsi="Arial" w:cs="Arial"/>
          <w:i/>
          <w:iCs/>
        </w:rPr>
      </w:pPr>
      <w:r w:rsidRPr="00DF5A55">
        <w:rPr>
          <w:rFonts w:ascii="Arial" w:hAnsi="Arial" w:cs="Arial"/>
          <w:i/>
          <w:iCs/>
        </w:rPr>
        <w:t>Et studietilbud må oppfylle følgende vilkår for å bli og være akkreditert:</w:t>
      </w:r>
    </w:p>
    <w:p w14:paraId="517F4677" w14:textId="4782666F" w:rsidR="009C4D37" w:rsidRPr="00DF5A55" w:rsidRDefault="009C4D37" w:rsidP="009C4D37">
      <w:pPr>
        <w:pStyle w:val="Listeavsnitt"/>
        <w:numPr>
          <w:ilvl w:val="0"/>
          <w:numId w:val="12"/>
        </w:numPr>
        <w:rPr>
          <w:rFonts w:ascii="Arial" w:hAnsi="Arial" w:cs="Arial"/>
          <w:i/>
          <w:iCs/>
          <w:sz w:val="22"/>
          <w:szCs w:val="22"/>
        </w:rPr>
      </w:pPr>
      <w:r w:rsidRPr="00DF5A55">
        <w:rPr>
          <w:rFonts w:ascii="Arial" w:hAnsi="Arial" w:cs="Arial"/>
          <w:i/>
          <w:iCs/>
          <w:sz w:val="22"/>
          <w:szCs w:val="22"/>
        </w:rPr>
        <w:t>Studietilbudet skal være definert og avgrenset, ha tilstrekkelig faglig bredde og et dekkende navn.</w:t>
      </w:r>
    </w:p>
    <w:p w14:paraId="1ABF1E32" w14:textId="395FA19A" w:rsidR="009C4D37" w:rsidRPr="00DF5A55" w:rsidRDefault="009C4D37" w:rsidP="009C4D37">
      <w:pPr>
        <w:pStyle w:val="Listeavsnitt"/>
        <w:numPr>
          <w:ilvl w:val="0"/>
          <w:numId w:val="12"/>
        </w:numPr>
        <w:rPr>
          <w:rFonts w:ascii="Arial" w:hAnsi="Arial" w:cs="Arial"/>
          <w:i/>
          <w:iCs/>
          <w:sz w:val="22"/>
          <w:szCs w:val="22"/>
        </w:rPr>
      </w:pPr>
      <w:r w:rsidRPr="00DF5A55">
        <w:rPr>
          <w:rFonts w:ascii="Arial" w:hAnsi="Arial" w:cs="Arial"/>
          <w:i/>
          <w:iCs/>
          <w:sz w:val="22"/>
          <w:szCs w:val="22"/>
        </w:rPr>
        <w:t>Studietilbudet skal være faglig oppdatert og ha tydelig relevans for videre studier eller arbeidsliv.</w:t>
      </w:r>
    </w:p>
    <w:p w14:paraId="30F62B46" w14:textId="0EA25B2B" w:rsidR="009C4D37" w:rsidRPr="00DF5A55" w:rsidRDefault="009C4D37" w:rsidP="009C4D37">
      <w:pPr>
        <w:pStyle w:val="Listeavsnitt"/>
        <w:numPr>
          <w:ilvl w:val="0"/>
          <w:numId w:val="12"/>
        </w:numPr>
        <w:rPr>
          <w:rFonts w:ascii="Arial" w:hAnsi="Arial" w:cs="Arial"/>
          <w:i/>
          <w:iCs/>
          <w:sz w:val="22"/>
          <w:szCs w:val="22"/>
        </w:rPr>
      </w:pPr>
      <w:r w:rsidRPr="00DF5A55">
        <w:rPr>
          <w:rFonts w:ascii="Arial" w:hAnsi="Arial" w:cs="Arial"/>
          <w:i/>
          <w:iCs/>
          <w:sz w:val="22"/>
          <w:szCs w:val="22"/>
        </w:rPr>
        <w:t>Læringsutbyttet skal være i samsvar med Nasjonalt kvalifikasjonsrammeverk for livslang læring for det aktuelle nivået.</w:t>
      </w:r>
    </w:p>
    <w:p w14:paraId="6EE6DE5D" w14:textId="675D2E7E" w:rsidR="009C4D37" w:rsidRPr="00DF5A55" w:rsidRDefault="009C4D37" w:rsidP="009C4D37">
      <w:pPr>
        <w:pStyle w:val="Listeavsnitt"/>
        <w:numPr>
          <w:ilvl w:val="0"/>
          <w:numId w:val="12"/>
        </w:numPr>
        <w:rPr>
          <w:rFonts w:ascii="Arial" w:hAnsi="Arial" w:cs="Arial"/>
          <w:i/>
          <w:iCs/>
          <w:sz w:val="22"/>
          <w:szCs w:val="22"/>
        </w:rPr>
      </w:pPr>
      <w:r w:rsidRPr="00DF5A55">
        <w:rPr>
          <w:rFonts w:ascii="Arial" w:hAnsi="Arial" w:cs="Arial"/>
          <w:i/>
          <w:iCs/>
          <w:sz w:val="22"/>
          <w:szCs w:val="22"/>
        </w:rPr>
        <w:t>Studietilbudets innhold, oppbygging og progresjon skal være tilpasset læringsutbyttet.</w:t>
      </w:r>
    </w:p>
    <w:p w14:paraId="29ED8FFF" w14:textId="41B12FBF" w:rsidR="009C4D37" w:rsidRPr="00DF5A55" w:rsidRDefault="009C4D37" w:rsidP="009C4D37">
      <w:pPr>
        <w:pStyle w:val="Listeavsnitt"/>
        <w:numPr>
          <w:ilvl w:val="0"/>
          <w:numId w:val="12"/>
        </w:numPr>
        <w:rPr>
          <w:rFonts w:ascii="Arial" w:hAnsi="Arial" w:cs="Arial"/>
          <w:i/>
          <w:iCs/>
          <w:sz w:val="22"/>
          <w:szCs w:val="22"/>
        </w:rPr>
      </w:pPr>
      <w:r w:rsidRPr="00DF5A55">
        <w:rPr>
          <w:rFonts w:ascii="Arial" w:hAnsi="Arial" w:cs="Arial"/>
          <w:i/>
          <w:iCs/>
          <w:sz w:val="22"/>
          <w:szCs w:val="22"/>
        </w:rPr>
        <w:t>Undervisnings-, lærings- og vurderingsformer skal være tilpasset læringsutbyttet og utformet slik at de fremmer at studentene tar en aktiv rolle i å forme læringsprosessen.</w:t>
      </w:r>
    </w:p>
    <w:p w14:paraId="19B9E701" w14:textId="4FE139AB" w:rsidR="009C4D37" w:rsidRPr="00DF5A55" w:rsidRDefault="009C4D37" w:rsidP="009C4D37">
      <w:pPr>
        <w:pStyle w:val="Listeavsnitt"/>
        <w:numPr>
          <w:ilvl w:val="0"/>
          <w:numId w:val="12"/>
        </w:numPr>
        <w:rPr>
          <w:rFonts w:ascii="Arial" w:hAnsi="Arial" w:cs="Arial"/>
          <w:i/>
          <w:iCs/>
          <w:sz w:val="22"/>
          <w:szCs w:val="22"/>
        </w:rPr>
      </w:pPr>
      <w:r w:rsidRPr="00DF5A55">
        <w:rPr>
          <w:rFonts w:ascii="Arial" w:hAnsi="Arial" w:cs="Arial"/>
          <w:i/>
          <w:iCs/>
          <w:sz w:val="22"/>
          <w:szCs w:val="22"/>
        </w:rPr>
        <w:t>Studietilbudets samlede arbeidsomfang skal være på 1500–1800 timer per år for heltidsstudier.</w:t>
      </w:r>
    </w:p>
    <w:p w14:paraId="0BDFE224" w14:textId="6146F7E8" w:rsidR="009C4D37" w:rsidRPr="00DF5A55" w:rsidRDefault="009C4D37" w:rsidP="009C4D37">
      <w:pPr>
        <w:pStyle w:val="Listeavsnitt"/>
        <w:numPr>
          <w:ilvl w:val="0"/>
          <w:numId w:val="12"/>
        </w:numPr>
        <w:rPr>
          <w:rFonts w:ascii="Arial" w:hAnsi="Arial" w:cs="Arial"/>
          <w:i/>
          <w:iCs/>
          <w:sz w:val="22"/>
          <w:szCs w:val="22"/>
        </w:rPr>
      </w:pPr>
      <w:r w:rsidRPr="00DF5A55">
        <w:rPr>
          <w:rFonts w:ascii="Arial" w:hAnsi="Arial" w:cs="Arial"/>
          <w:i/>
          <w:iCs/>
          <w:sz w:val="22"/>
          <w:szCs w:val="22"/>
        </w:rPr>
        <w:t>Studietilbudet skal ha relevant kobling til forskning eller kunstnerisk utviklingsarbeid og faglig utviklingsarbeid.</w:t>
      </w:r>
    </w:p>
    <w:p w14:paraId="26F32B36" w14:textId="702E4F79" w:rsidR="009C4D37" w:rsidRPr="00DF5A55" w:rsidRDefault="009C4D37" w:rsidP="009C4D37">
      <w:pPr>
        <w:pStyle w:val="Listeavsnitt"/>
        <w:numPr>
          <w:ilvl w:val="0"/>
          <w:numId w:val="12"/>
        </w:numPr>
        <w:rPr>
          <w:rFonts w:ascii="Arial" w:hAnsi="Arial" w:cs="Arial"/>
          <w:i/>
          <w:iCs/>
          <w:sz w:val="22"/>
          <w:szCs w:val="22"/>
        </w:rPr>
      </w:pPr>
      <w:r w:rsidRPr="00DF5A55">
        <w:rPr>
          <w:rFonts w:ascii="Arial" w:hAnsi="Arial" w:cs="Arial"/>
          <w:i/>
          <w:iCs/>
          <w:sz w:val="22"/>
          <w:szCs w:val="22"/>
        </w:rPr>
        <w:t>Studietilbudets organisering og infrastruktur skal være tilpasset læringsutbyttet og stå i forhold til antallet studenter.</w:t>
      </w:r>
    </w:p>
    <w:p w14:paraId="59CD8FEE" w14:textId="0C472C67" w:rsidR="009C4D37" w:rsidRPr="00DF5A55" w:rsidRDefault="009C4D37" w:rsidP="009C4D37">
      <w:pPr>
        <w:pStyle w:val="Listeavsnitt"/>
        <w:numPr>
          <w:ilvl w:val="0"/>
          <w:numId w:val="12"/>
        </w:numPr>
        <w:rPr>
          <w:rFonts w:ascii="Arial" w:hAnsi="Arial" w:cs="Arial"/>
          <w:i/>
          <w:iCs/>
          <w:sz w:val="22"/>
          <w:szCs w:val="22"/>
        </w:rPr>
      </w:pPr>
      <w:r w:rsidRPr="00DF5A55">
        <w:rPr>
          <w:rFonts w:ascii="Arial" w:hAnsi="Arial" w:cs="Arial"/>
          <w:i/>
          <w:iCs/>
          <w:sz w:val="22"/>
          <w:szCs w:val="22"/>
        </w:rPr>
        <w:t>Studietilbudet skal ha ordninger for internasjonalisering som er tilpasset studietilbudets nivå, omfang og egenart. Studietilbud som fører fram til en grad, skal i tillegg ha faglig relevante ordninger for internasjonal studentutveksling.</w:t>
      </w:r>
    </w:p>
    <w:p w14:paraId="3E178B15" w14:textId="3C996061" w:rsidR="009C4D37" w:rsidRPr="00DF5A55" w:rsidRDefault="009C4D37" w:rsidP="009C4D37">
      <w:pPr>
        <w:pStyle w:val="Listeavsnitt"/>
        <w:numPr>
          <w:ilvl w:val="0"/>
          <w:numId w:val="12"/>
        </w:numPr>
        <w:rPr>
          <w:rFonts w:ascii="Arial" w:hAnsi="Arial" w:cs="Arial"/>
          <w:i/>
          <w:iCs/>
          <w:sz w:val="22"/>
          <w:szCs w:val="22"/>
        </w:rPr>
      </w:pPr>
      <w:r w:rsidRPr="00DF5A55">
        <w:rPr>
          <w:rFonts w:ascii="Arial" w:hAnsi="Arial" w:cs="Arial"/>
          <w:i/>
          <w:iCs/>
          <w:sz w:val="22"/>
          <w:szCs w:val="22"/>
        </w:rPr>
        <w:t>Studietilbudet skal ha en tydelig faglig ledelse med et definert ansvar for kvalitetssikring og -utvikling av studiet.</w:t>
      </w:r>
    </w:p>
    <w:p w14:paraId="283F7481" w14:textId="24AFE5CC" w:rsidR="009C4D37" w:rsidRPr="00DF5A55" w:rsidRDefault="009C4D37" w:rsidP="009C4D37">
      <w:pPr>
        <w:pStyle w:val="Listeavsnitt"/>
        <w:numPr>
          <w:ilvl w:val="0"/>
          <w:numId w:val="12"/>
        </w:numPr>
        <w:rPr>
          <w:rFonts w:ascii="Arial" w:hAnsi="Arial" w:cs="Arial"/>
          <w:i/>
          <w:iCs/>
          <w:sz w:val="22"/>
          <w:szCs w:val="22"/>
        </w:rPr>
      </w:pPr>
      <w:r w:rsidRPr="00DF5A55">
        <w:rPr>
          <w:rFonts w:ascii="Arial" w:hAnsi="Arial" w:cs="Arial"/>
          <w:i/>
          <w:iCs/>
          <w:sz w:val="22"/>
          <w:szCs w:val="22"/>
        </w:rPr>
        <w:t>Informasjonen om studietilbudet skal være korrekt, vise studiets innhold, oppbygging og progresjon, herunder muligheter for studentutveksling.</w:t>
      </w:r>
    </w:p>
    <w:p w14:paraId="3291AC82" w14:textId="24D6118D" w:rsidR="009C4D37" w:rsidRPr="00DF5A55" w:rsidRDefault="009C4D37" w:rsidP="009C4D37">
      <w:pPr>
        <w:pStyle w:val="Listeavsnitt"/>
        <w:numPr>
          <w:ilvl w:val="0"/>
          <w:numId w:val="12"/>
        </w:numPr>
        <w:rPr>
          <w:rFonts w:ascii="Arial" w:hAnsi="Arial" w:cs="Arial"/>
          <w:i/>
          <w:iCs/>
          <w:sz w:val="22"/>
          <w:szCs w:val="22"/>
        </w:rPr>
      </w:pPr>
      <w:r w:rsidRPr="00DF5A55">
        <w:rPr>
          <w:rFonts w:ascii="Arial" w:hAnsi="Arial" w:cs="Arial"/>
          <w:i/>
          <w:iCs/>
          <w:sz w:val="22"/>
          <w:szCs w:val="22"/>
        </w:rPr>
        <w:t>For studietilbud med praksis skal det foreligge praksisavtale mellom institusjon og praksissted.</w:t>
      </w:r>
    </w:p>
    <w:p w14:paraId="46C825CC" w14:textId="25AD85C2" w:rsidR="00EC15DD" w:rsidRPr="00DF5A55" w:rsidRDefault="003930F0" w:rsidP="00EC15DD">
      <w:pPr>
        <w:rPr>
          <w:rFonts w:ascii="Arial" w:hAnsi="Arial" w:cs="Arial"/>
        </w:rPr>
      </w:pPr>
      <w:r w:rsidRPr="00DF5A55">
        <w:rPr>
          <w:rFonts w:ascii="Arial" w:hAnsi="Arial" w:cs="Arial"/>
        </w:rPr>
        <w:t>Forskriftens paragraf §</w:t>
      </w:r>
      <w:r w:rsidR="007F419E" w:rsidRPr="00DF5A55">
        <w:rPr>
          <w:rFonts w:ascii="Arial" w:hAnsi="Arial" w:cs="Arial"/>
        </w:rPr>
        <w:t xml:space="preserve"> 1-12 generelle krav til fagmiljø, § 1-13 særskilte krav til studietilbud på lavere grad, § 1-14 særskilte krav til studietilbud på høyere grad må også gjennomgås av de som skal lage en ny studieplan. </w:t>
      </w:r>
    </w:p>
    <w:p w14:paraId="17BCCBA4" w14:textId="16A0CB88" w:rsidR="00F66A89" w:rsidRPr="00DF5A55" w:rsidRDefault="00F66A89" w:rsidP="00EC15DD">
      <w:pPr>
        <w:rPr>
          <w:rFonts w:ascii="Arial" w:hAnsi="Arial" w:cs="Arial"/>
        </w:rPr>
      </w:pPr>
      <w:r w:rsidRPr="00DF5A55">
        <w:rPr>
          <w:rFonts w:ascii="Arial" w:hAnsi="Arial" w:cs="Arial"/>
        </w:rPr>
        <w:t xml:space="preserve">Dersom du har spørsmål til forskriften eller malen, ta kontakt med administrasjonen/prorektor utdannings stab. </w:t>
      </w:r>
    </w:p>
    <w:p w14:paraId="55671BB0" w14:textId="77777777" w:rsidR="00F66A89" w:rsidRPr="00DF5A55" w:rsidRDefault="00F66A89" w:rsidP="00EC15DD">
      <w:pPr>
        <w:rPr>
          <w:rFonts w:ascii="Arial" w:hAnsi="Arial" w:cs="Arial"/>
        </w:rPr>
      </w:pPr>
    </w:p>
    <w:p w14:paraId="5976F2B4" w14:textId="77777777" w:rsidR="00663BA5" w:rsidRPr="00DF5A55" w:rsidRDefault="00663BA5" w:rsidP="00663BA5">
      <w:pPr>
        <w:pStyle w:val="Overskrift2"/>
        <w:rPr>
          <w:rFonts w:ascii="Arial" w:hAnsi="Arial" w:cs="Arial"/>
        </w:rPr>
      </w:pPr>
      <w:r w:rsidRPr="00DF5A55">
        <w:rPr>
          <w:rFonts w:ascii="Arial" w:hAnsi="Arial" w:cs="Arial"/>
        </w:rPr>
        <w:lastRenderedPageBreak/>
        <w:t>Om malen</w:t>
      </w:r>
    </w:p>
    <w:p w14:paraId="4349BF67" w14:textId="77777777" w:rsidR="00663BA5" w:rsidRPr="00DF5A55" w:rsidRDefault="00663BA5" w:rsidP="00663BA5">
      <w:pPr>
        <w:pStyle w:val="Listeavsnitt"/>
        <w:numPr>
          <w:ilvl w:val="0"/>
          <w:numId w:val="16"/>
        </w:numPr>
        <w:rPr>
          <w:rFonts w:ascii="Arial" w:hAnsi="Arial" w:cs="Arial"/>
        </w:rPr>
      </w:pPr>
      <w:r w:rsidRPr="00DF5A55">
        <w:rPr>
          <w:rFonts w:ascii="Arial" w:hAnsi="Arial" w:cs="Arial"/>
        </w:rPr>
        <w:t xml:space="preserve">Der det ligger </w:t>
      </w:r>
      <w:r w:rsidRPr="00DF5A55">
        <w:rPr>
          <w:rFonts w:ascii="Arial" w:hAnsi="Arial" w:cs="Arial"/>
          <w:color w:val="196B24" w:themeColor="accent3"/>
        </w:rPr>
        <w:t xml:space="preserve">grønn tekst </w:t>
      </w:r>
      <w:r w:rsidRPr="00DF5A55">
        <w:rPr>
          <w:rFonts w:ascii="Arial" w:hAnsi="Arial" w:cs="Arial"/>
        </w:rPr>
        <w:t xml:space="preserve">må det fylles ut egen tekst. </w:t>
      </w:r>
    </w:p>
    <w:p w14:paraId="7F40AE5A" w14:textId="77777777" w:rsidR="00663BA5" w:rsidRPr="00DF5A55" w:rsidRDefault="00663BA5" w:rsidP="00663BA5">
      <w:pPr>
        <w:pStyle w:val="Listeavsnitt"/>
        <w:numPr>
          <w:ilvl w:val="0"/>
          <w:numId w:val="16"/>
        </w:numPr>
        <w:rPr>
          <w:rFonts w:ascii="Arial" w:hAnsi="Arial" w:cs="Arial"/>
        </w:rPr>
      </w:pPr>
      <w:r w:rsidRPr="00DF5A55">
        <w:rPr>
          <w:rFonts w:ascii="Arial" w:hAnsi="Arial" w:cs="Arial"/>
        </w:rPr>
        <w:t xml:space="preserve">Sort tekst er standardtekst som skal ligge under hver overskrift. </w:t>
      </w:r>
    </w:p>
    <w:p w14:paraId="1928A0FE" w14:textId="77777777" w:rsidR="00663BA5" w:rsidRPr="00DF5A55" w:rsidRDefault="00663BA5" w:rsidP="00663BA5">
      <w:pPr>
        <w:pStyle w:val="Listeavsnitt"/>
        <w:numPr>
          <w:ilvl w:val="0"/>
          <w:numId w:val="16"/>
        </w:numPr>
        <w:rPr>
          <w:rFonts w:ascii="Arial" w:hAnsi="Arial" w:cs="Arial"/>
          <w:i/>
          <w:iCs/>
        </w:rPr>
      </w:pPr>
      <w:r w:rsidRPr="00DF5A55">
        <w:rPr>
          <w:rFonts w:ascii="Arial" w:hAnsi="Arial" w:cs="Arial"/>
          <w:i/>
          <w:iCs/>
        </w:rPr>
        <w:t xml:space="preserve">Tekst i kursiv </w:t>
      </w:r>
      <w:r w:rsidRPr="00DF5A55">
        <w:rPr>
          <w:rFonts w:ascii="Arial" w:hAnsi="Arial" w:cs="Arial"/>
        </w:rPr>
        <w:t>er støtte eller informasjonstekst</w:t>
      </w:r>
    </w:p>
    <w:p w14:paraId="48D97554" w14:textId="59E09E60" w:rsidR="00663BA5" w:rsidRPr="00DF5A55" w:rsidRDefault="00663BA5" w:rsidP="00663BA5">
      <w:pPr>
        <w:pStyle w:val="Listeavsnitt"/>
        <w:numPr>
          <w:ilvl w:val="0"/>
          <w:numId w:val="16"/>
        </w:numPr>
        <w:rPr>
          <w:rFonts w:ascii="Arial" w:hAnsi="Arial" w:cs="Arial"/>
          <w:i/>
          <w:iCs/>
        </w:rPr>
      </w:pPr>
      <w:r w:rsidRPr="00DF5A55">
        <w:rPr>
          <w:rFonts w:ascii="Arial" w:hAnsi="Arial" w:cs="Arial"/>
          <w:highlight w:val="yellow"/>
        </w:rPr>
        <w:t>Tekst markert med gul</w:t>
      </w:r>
      <w:r w:rsidRPr="00DF5A55">
        <w:rPr>
          <w:rFonts w:ascii="Arial" w:hAnsi="Arial" w:cs="Arial"/>
        </w:rPr>
        <w:t xml:space="preserve"> er standardtekster som man må vurdere hvorvidt skal være der ut ifra studieprogrammets innhold.</w:t>
      </w:r>
    </w:p>
    <w:p w14:paraId="7039BF5C" w14:textId="4EE00ACF" w:rsidR="00402A36" w:rsidRPr="00DF5A55" w:rsidRDefault="0045027C" w:rsidP="00402A36">
      <w:pPr>
        <w:pStyle w:val="Overskrift1"/>
        <w:rPr>
          <w:rFonts w:ascii="Arial" w:hAnsi="Arial" w:cs="Arial"/>
        </w:rPr>
      </w:pPr>
      <w:bookmarkStart w:id="1" w:name="_Toc207798877"/>
      <w:r w:rsidRPr="00DF5A55">
        <w:rPr>
          <w:rFonts w:ascii="Arial" w:hAnsi="Arial" w:cs="Arial"/>
        </w:rPr>
        <w:t>Generell informasjon</w:t>
      </w:r>
      <w:bookmarkEnd w:id="1"/>
      <w:r w:rsidRPr="00DF5A55">
        <w:rPr>
          <w:rFonts w:ascii="Arial" w:hAnsi="Arial" w:cs="Arial"/>
        </w:rPr>
        <w:t xml:space="preserve"> </w:t>
      </w:r>
    </w:p>
    <w:tbl>
      <w:tblPr>
        <w:tblStyle w:val="Tabellrutenett"/>
        <w:tblW w:w="0" w:type="auto"/>
        <w:tblLook w:val="04A0" w:firstRow="1" w:lastRow="0" w:firstColumn="1" w:lastColumn="0" w:noHBand="0" w:noVBand="1"/>
      </w:tblPr>
      <w:tblGrid>
        <w:gridCol w:w="3823"/>
        <w:gridCol w:w="5239"/>
      </w:tblGrid>
      <w:tr w:rsidR="0045027C" w:rsidRPr="00DF5A55" w14:paraId="357DC7E7" w14:textId="77777777" w:rsidTr="00663BA5">
        <w:trPr>
          <w:trHeight w:val="476"/>
        </w:trPr>
        <w:tc>
          <w:tcPr>
            <w:tcW w:w="3823" w:type="dxa"/>
            <w:shd w:val="clear" w:color="auto" w:fill="DAE9F7" w:themeFill="text2" w:themeFillTint="1A"/>
          </w:tcPr>
          <w:p w14:paraId="60F2521D" w14:textId="36D47A8B" w:rsidR="0045027C" w:rsidRPr="00DF5A55" w:rsidRDefault="0045027C" w:rsidP="0045027C">
            <w:pPr>
              <w:spacing w:before="240"/>
              <w:rPr>
                <w:rFonts w:ascii="Arial" w:hAnsi="Arial" w:cs="Arial"/>
                <w:b/>
                <w:bCs/>
              </w:rPr>
            </w:pPr>
            <w:r w:rsidRPr="00DF5A55">
              <w:rPr>
                <w:rFonts w:ascii="Arial" w:hAnsi="Arial" w:cs="Arial"/>
                <w:b/>
                <w:bCs/>
              </w:rPr>
              <w:t xml:space="preserve">Hva? </w:t>
            </w:r>
          </w:p>
        </w:tc>
        <w:tc>
          <w:tcPr>
            <w:tcW w:w="5239" w:type="dxa"/>
            <w:shd w:val="clear" w:color="auto" w:fill="DAE9F7" w:themeFill="text2" w:themeFillTint="1A"/>
          </w:tcPr>
          <w:p w14:paraId="4B451D31" w14:textId="073F012B" w:rsidR="0045027C" w:rsidRPr="00DF5A55" w:rsidRDefault="0045027C" w:rsidP="0045027C">
            <w:pPr>
              <w:spacing w:before="240"/>
              <w:rPr>
                <w:rFonts w:ascii="Arial" w:hAnsi="Arial" w:cs="Arial"/>
                <w:b/>
                <w:bCs/>
              </w:rPr>
            </w:pPr>
            <w:r w:rsidRPr="00DF5A55">
              <w:rPr>
                <w:rFonts w:ascii="Arial" w:hAnsi="Arial" w:cs="Arial"/>
                <w:b/>
                <w:bCs/>
              </w:rPr>
              <w:t>Svar ut her</w:t>
            </w:r>
          </w:p>
        </w:tc>
      </w:tr>
      <w:tr w:rsidR="0045027C" w:rsidRPr="00DF5A55" w14:paraId="686174B1" w14:textId="77777777" w:rsidTr="00663BA5">
        <w:tc>
          <w:tcPr>
            <w:tcW w:w="3823" w:type="dxa"/>
          </w:tcPr>
          <w:p w14:paraId="356AC05C" w14:textId="375DAB24" w:rsidR="0045027C" w:rsidRPr="00DF5A55" w:rsidRDefault="0045027C" w:rsidP="0045027C">
            <w:pPr>
              <w:rPr>
                <w:rFonts w:ascii="Arial" w:hAnsi="Arial" w:cs="Arial"/>
              </w:rPr>
            </w:pPr>
            <w:r w:rsidRPr="00DF5A55">
              <w:rPr>
                <w:rFonts w:ascii="Arial" w:hAnsi="Arial" w:cs="Arial"/>
              </w:rPr>
              <w:t>Studiepoeng</w:t>
            </w:r>
          </w:p>
        </w:tc>
        <w:tc>
          <w:tcPr>
            <w:tcW w:w="5239" w:type="dxa"/>
          </w:tcPr>
          <w:p w14:paraId="5B626249" w14:textId="1AC75EF4" w:rsidR="0045027C" w:rsidRPr="00DF5A55" w:rsidRDefault="08EF49C1" w:rsidP="0045027C">
            <w:pPr>
              <w:rPr>
                <w:rFonts w:ascii="Arial" w:hAnsi="Arial" w:cs="Arial"/>
                <w:i/>
                <w:color w:val="196B24" w:themeColor="accent3"/>
              </w:rPr>
            </w:pPr>
            <w:r w:rsidRPr="00DF5A55">
              <w:rPr>
                <w:rFonts w:ascii="Arial" w:hAnsi="Arial" w:cs="Arial"/>
                <w:i/>
                <w:iCs/>
                <w:color w:val="196B24" w:themeColor="accent3"/>
              </w:rPr>
              <w:t>Totalt antall studiepoeng i utdanningen</w:t>
            </w:r>
          </w:p>
        </w:tc>
      </w:tr>
      <w:tr w:rsidR="0045027C" w:rsidRPr="00DF5A55" w14:paraId="4D4C5DAD" w14:textId="77777777" w:rsidTr="00663BA5">
        <w:tc>
          <w:tcPr>
            <w:tcW w:w="3823" w:type="dxa"/>
          </w:tcPr>
          <w:p w14:paraId="7DC692E6" w14:textId="5484D5EB" w:rsidR="0045027C" w:rsidRPr="00DF5A55" w:rsidRDefault="0045027C" w:rsidP="0045027C">
            <w:pPr>
              <w:rPr>
                <w:rFonts w:ascii="Arial" w:hAnsi="Arial" w:cs="Arial"/>
              </w:rPr>
            </w:pPr>
            <w:r w:rsidRPr="00DF5A55">
              <w:rPr>
                <w:rFonts w:ascii="Arial" w:hAnsi="Arial" w:cs="Arial"/>
              </w:rPr>
              <w:t xml:space="preserve">Studiebelastning </w:t>
            </w:r>
          </w:p>
        </w:tc>
        <w:tc>
          <w:tcPr>
            <w:tcW w:w="5239" w:type="dxa"/>
          </w:tcPr>
          <w:p w14:paraId="45FE7146" w14:textId="6A232361" w:rsidR="0045027C" w:rsidRPr="00DF5A55" w:rsidRDefault="4794C6AD" w:rsidP="0045027C">
            <w:pPr>
              <w:rPr>
                <w:rFonts w:ascii="Arial" w:hAnsi="Arial" w:cs="Arial"/>
                <w:i/>
                <w:color w:val="196B24" w:themeColor="accent3"/>
              </w:rPr>
            </w:pPr>
            <w:r w:rsidRPr="00DF5A55">
              <w:rPr>
                <w:rFonts w:ascii="Arial" w:hAnsi="Arial" w:cs="Arial"/>
                <w:i/>
                <w:iCs/>
                <w:color w:val="196B24" w:themeColor="accent3"/>
              </w:rPr>
              <w:t xml:space="preserve">Angi </w:t>
            </w:r>
            <w:r w:rsidR="4DAC88C6" w:rsidRPr="00DF5A55">
              <w:rPr>
                <w:rFonts w:ascii="Arial" w:hAnsi="Arial" w:cs="Arial"/>
                <w:i/>
                <w:iCs/>
                <w:color w:val="196B24" w:themeColor="accent3"/>
              </w:rPr>
              <w:t xml:space="preserve">enten </w:t>
            </w:r>
            <w:r w:rsidR="73B17B1C" w:rsidRPr="00DF5A55">
              <w:rPr>
                <w:rFonts w:ascii="Arial" w:hAnsi="Arial" w:cs="Arial"/>
                <w:i/>
                <w:iCs/>
                <w:color w:val="196B24" w:themeColor="accent3"/>
              </w:rPr>
              <w:t>heltid eller deltid</w:t>
            </w:r>
          </w:p>
        </w:tc>
      </w:tr>
      <w:tr w:rsidR="0045027C" w:rsidRPr="00DF5A55" w14:paraId="45A4871B" w14:textId="77777777" w:rsidTr="00663BA5">
        <w:tc>
          <w:tcPr>
            <w:tcW w:w="3823" w:type="dxa"/>
          </w:tcPr>
          <w:p w14:paraId="05B2881F" w14:textId="68F9EEA2" w:rsidR="0045027C" w:rsidRPr="00DF5A55" w:rsidRDefault="0045027C" w:rsidP="0045027C">
            <w:pPr>
              <w:rPr>
                <w:rFonts w:ascii="Arial" w:hAnsi="Arial" w:cs="Arial"/>
              </w:rPr>
            </w:pPr>
            <w:r w:rsidRPr="00DF5A55">
              <w:rPr>
                <w:rFonts w:ascii="Arial" w:hAnsi="Arial" w:cs="Arial"/>
              </w:rPr>
              <w:t xml:space="preserve">Gjelder for kull </w:t>
            </w:r>
          </w:p>
        </w:tc>
        <w:tc>
          <w:tcPr>
            <w:tcW w:w="5239" w:type="dxa"/>
          </w:tcPr>
          <w:p w14:paraId="2D1CD1AC" w14:textId="67AAA5C9" w:rsidR="0045027C" w:rsidRPr="00DF5A55" w:rsidRDefault="616AD6EF" w:rsidP="0045027C">
            <w:pPr>
              <w:rPr>
                <w:rFonts w:ascii="Arial" w:hAnsi="Arial" w:cs="Arial"/>
                <w:i/>
                <w:color w:val="196B24" w:themeColor="accent3"/>
              </w:rPr>
            </w:pPr>
            <w:r w:rsidRPr="00DF5A55">
              <w:rPr>
                <w:rFonts w:ascii="Arial" w:hAnsi="Arial" w:cs="Arial"/>
                <w:i/>
                <w:iCs/>
                <w:color w:val="196B24" w:themeColor="accent3"/>
              </w:rPr>
              <w:t>Årstall</w:t>
            </w:r>
            <w:r w:rsidR="476D2DC0" w:rsidRPr="00DF5A55">
              <w:rPr>
                <w:rFonts w:ascii="Arial" w:hAnsi="Arial" w:cs="Arial"/>
                <w:i/>
                <w:iCs/>
                <w:color w:val="196B24" w:themeColor="accent3"/>
              </w:rPr>
              <w:t xml:space="preserve"> for o</w:t>
            </w:r>
            <w:r w:rsidR="00663BA5" w:rsidRPr="00DF5A55">
              <w:rPr>
                <w:rFonts w:ascii="Arial" w:hAnsi="Arial" w:cs="Arial"/>
                <w:i/>
                <w:iCs/>
                <w:color w:val="196B24" w:themeColor="accent3"/>
              </w:rPr>
              <w:t>ppstart (Høst 2026)</w:t>
            </w:r>
          </w:p>
        </w:tc>
      </w:tr>
      <w:tr w:rsidR="0045027C" w:rsidRPr="00DF5A55" w14:paraId="0E77D565" w14:textId="77777777" w:rsidTr="00663BA5">
        <w:tc>
          <w:tcPr>
            <w:tcW w:w="3823" w:type="dxa"/>
          </w:tcPr>
          <w:p w14:paraId="53DFE58F" w14:textId="0861607B" w:rsidR="0045027C" w:rsidRPr="00DF5A55" w:rsidRDefault="0045027C" w:rsidP="0045027C">
            <w:pPr>
              <w:rPr>
                <w:rFonts w:ascii="Arial" w:hAnsi="Arial" w:cs="Arial"/>
              </w:rPr>
            </w:pPr>
            <w:r w:rsidRPr="00DF5A55">
              <w:rPr>
                <w:rFonts w:ascii="Arial" w:hAnsi="Arial" w:cs="Arial"/>
              </w:rPr>
              <w:t>Undervisningsspråk</w:t>
            </w:r>
          </w:p>
        </w:tc>
        <w:tc>
          <w:tcPr>
            <w:tcW w:w="5239" w:type="dxa"/>
          </w:tcPr>
          <w:p w14:paraId="4F76751E" w14:textId="0105705F" w:rsidR="0045027C" w:rsidRPr="00DF5A55" w:rsidRDefault="009A5A7D" w:rsidP="0045027C">
            <w:pPr>
              <w:rPr>
                <w:rFonts w:ascii="Arial" w:hAnsi="Arial" w:cs="Arial"/>
                <w:i/>
                <w:color w:val="196B24" w:themeColor="accent3"/>
              </w:rPr>
            </w:pPr>
            <w:r w:rsidRPr="00DF5A55">
              <w:rPr>
                <w:rFonts w:ascii="Arial" w:hAnsi="Arial" w:cs="Arial"/>
                <w:i/>
                <w:color w:val="196B24" w:themeColor="accent3"/>
              </w:rPr>
              <w:t xml:space="preserve">Norsk/engelsk </w:t>
            </w:r>
          </w:p>
        </w:tc>
      </w:tr>
      <w:tr w:rsidR="0045027C" w:rsidRPr="00DF5A55" w14:paraId="11F6DAB4" w14:textId="77777777" w:rsidTr="00663BA5">
        <w:tc>
          <w:tcPr>
            <w:tcW w:w="3823" w:type="dxa"/>
          </w:tcPr>
          <w:p w14:paraId="6937773D" w14:textId="3693ED2B" w:rsidR="0045027C" w:rsidRPr="00DF5A55" w:rsidRDefault="0045027C" w:rsidP="0045027C">
            <w:pPr>
              <w:rPr>
                <w:rFonts w:ascii="Arial" w:hAnsi="Arial" w:cs="Arial"/>
              </w:rPr>
            </w:pPr>
            <w:r w:rsidRPr="00DF5A55">
              <w:rPr>
                <w:rFonts w:ascii="Arial" w:hAnsi="Arial" w:cs="Arial"/>
              </w:rPr>
              <w:t>Studieprogramnavn, bokmål</w:t>
            </w:r>
          </w:p>
        </w:tc>
        <w:tc>
          <w:tcPr>
            <w:tcW w:w="5239" w:type="dxa"/>
          </w:tcPr>
          <w:p w14:paraId="0FE6527A" w14:textId="77777777" w:rsidR="0045027C" w:rsidRPr="00DF5A55" w:rsidRDefault="0045027C" w:rsidP="0045027C">
            <w:pPr>
              <w:rPr>
                <w:rFonts w:ascii="Arial" w:hAnsi="Arial" w:cs="Arial"/>
                <w:i/>
                <w:color w:val="196B24" w:themeColor="accent3"/>
              </w:rPr>
            </w:pPr>
          </w:p>
        </w:tc>
      </w:tr>
      <w:tr w:rsidR="0045027C" w:rsidRPr="00DF5A55" w14:paraId="11425F1C" w14:textId="77777777" w:rsidTr="00663BA5">
        <w:tc>
          <w:tcPr>
            <w:tcW w:w="3823" w:type="dxa"/>
          </w:tcPr>
          <w:p w14:paraId="27EC356E" w14:textId="2D90E21B" w:rsidR="0045027C" w:rsidRPr="00DF5A55" w:rsidRDefault="0045027C" w:rsidP="0045027C">
            <w:pPr>
              <w:rPr>
                <w:rFonts w:ascii="Arial" w:hAnsi="Arial" w:cs="Arial"/>
              </w:rPr>
            </w:pPr>
            <w:r w:rsidRPr="00DF5A55">
              <w:rPr>
                <w:rFonts w:ascii="Arial" w:hAnsi="Arial" w:cs="Arial"/>
              </w:rPr>
              <w:t>Studieprogramnavn, nynorsk</w:t>
            </w:r>
          </w:p>
        </w:tc>
        <w:tc>
          <w:tcPr>
            <w:tcW w:w="5239" w:type="dxa"/>
          </w:tcPr>
          <w:p w14:paraId="2BCA76F5" w14:textId="77777777" w:rsidR="0045027C" w:rsidRPr="00DF5A55" w:rsidRDefault="0045027C" w:rsidP="0045027C">
            <w:pPr>
              <w:rPr>
                <w:rFonts w:ascii="Arial" w:hAnsi="Arial" w:cs="Arial"/>
                <w:i/>
                <w:color w:val="196B24" w:themeColor="accent3"/>
              </w:rPr>
            </w:pPr>
          </w:p>
        </w:tc>
      </w:tr>
      <w:tr w:rsidR="0045027C" w:rsidRPr="00DF5A55" w14:paraId="03419528" w14:textId="77777777" w:rsidTr="00663BA5">
        <w:tc>
          <w:tcPr>
            <w:tcW w:w="3823" w:type="dxa"/>
          </w:tcPr>
          <w:p w14:paraId="5618531E" w14:textId="524DCC4B" w:rsidR="0045027C" w:rsidRPr="00DF5A55" w:rsidRDefault="0045027C" w:rsidP="0045027C">
            <w:pPr>
              <w:rPr>
                <w:rFonts w:ascii="Arial" w:hAnsi="Arial" w:cs="Arial"/>
              </w:rPr>
            </w:pPr>
            <w:r w:rsidRPr="00DF5A55">
              <w:rPr>
                <w:rFonts w:ascii="Arial" w:hAnsi="Arial" w:cs="Arial"/>
              </w:rPr>
              <w:t>Studieprogramnavn, engelsk</w:t>
            </w:r>
          </w:p>
        </w:tc>
        <w:tc>
          <w:tcPr>
            <w:tcW w:w="5239" w:type="dxa"/>
          </w:tcPr>
          <w:p w14:paraId="7E399CCE" w14:textId="77777777" w:rsidR="0045027C" w:rsidRPr="00DF5A55" w:rsidRDefault="0045027C" w:rsidP="0045027C">
            <w:pPr>
              <w:rPr>
                <w:rFonts w:ascii="Arial" w:hAnsi="Arial" w:cs="Arial"/>
                <w:i/>
                <w:color w:val="196B24" w:themeColor="accent3"/>
              </w:rPr>
            </w:pPr>
          </w:p>
        </w:tc>
      </w:tr>
      <w:tr w:rsidR="0045027C" w:rsidRPr="00DF5A55" w14:paraId="0E4183AF" w14:textId="77777777" w:rsidTr="00663BA5">
        <w:tc>
          <w:tcPr>
            <w:tcW w:w="3823" w:type="dxa"/>
          </w:tcPr>
          <w:p w14:paraId="641D4570" w14:textId="1624265B" w:rsidR="0045027C" w:rsidRPr="00DF5A55" w:rsidRDefault="0045027C" w:rsidP="0045027C">
            <w:pPr>
              <w:rPr>
                <w:rFonts w:ascii="Arial" w:hAnsi="Arial" w:cs="Arial"/>
              </w:rPr>
            </w:pPr>
            <w:r w:rsidRPr="00DF5A55">
              <w:rPr>
                <w:rFonts w:ascii="Arial" w:hAnsi="Arial" w:cs="Arial"/>
              </w:rPr>
              <w:t>Studienivå</w:t>
            </w:r>
          </w:p>
        </w:tc>
        <w:tc>
          <w:tcPr>
            <w:tcW w:w="5239" w:type="dxa"/>
          </w:tcPr>
          <w:p w14:paraId="51FDBCD1" w14:textId="351563AB" w:rsidR="0045027C" w:rsidRPr="00DF5A55" w:rsidRDefault="00164D6D" w:rsidP="0045027C">
            <w:pPr>
              <w:rPr>
                <w:rFonts w:ascii="Arial" w:hAnsi="Arial" w:cs="Arial"/>
                <w:i/>
                <w:color w:val="196B24" w:themeColor="accent3"/>
              </w:rPr>
            </w:pPr>
            <w:r w:rsidRPr="00DF5A55">
              <w:rPr>
                <w:rFonts w:ascii="Arial" w:hAnsi="Arial" w:cs="Arial"/>
                <w:i/>
                <w:color w:val="196B24" w:themeColor="accent3"/>
              </w:rPr>
              <w:t>I henhold til Nasjonalt kvalifikasjonsrammeverk</w:t>
            </w:r>
            <w:r w:rsidR="009A5A7D" w:rsidRPr="00DF5A55">
              <w:rPr>
                <w:rFonts w:ascii="Arial" w:hAnsi="Arial" w:cs="Arial"/>
                <w:i/>
                <w:color w:val="196B24" w:themeColor="accent3"/>
              </w:rPr>
              <w:t xml:space="preserve">: syklus 1: bachelornivå og videreutdanning på lavere nivå, syklus 2: masternivå og videreutdanning på høyere nivå, syklus 3: </w:t>
            </w:r>
            <w:proofErr w:type="spellStart"/>
            <w:proofErr w:type="gramStart"/>
            <w:r w:rsidR="009A5A7D" w:rsidRPr="00DF5A55">
              <w:rPr>
                <w:rFonts w:ascii="Arial" w:hAnsi="Arial" w:cs="Arial"/>
                <w:i/>
                <w:color w:val="196B24" w:themeColor="accent3"/>
              </w:rPr>
              <w:t>ph.d</w:t>
            </w:r>
            <w:proofErr w:type="spellEnd"/>
            <w:proofErr w:type="gramEnd"/>
            <w:r w:rsidR="009A5A7D" w:rsidRPr="00DF5A55">
              <w:rPr>
                <w:rFonts w:ascii="Arial" w:hAnsi="Arial" w:cs="Arial"/>
                <w:i/>
                <w:color w:val="196B24" w:themeColor="accent3"/>
              </w:rPr>
              <w:t xml:space="preserve"> / doktorgrad.  </w:t>
            </w:r>
          </w:p>
        </w:tc>
      </w:tr>
      <w:tr w:rsidR="0045027C" w:rsidRPr="00DF5A55" w14:paraId="4CE82CE0" w14:textId="77777777" w:rsidTr="00663BA5">
        <w:tc>
          <w:tcPr>
            <w:tcW w:w="3823" w:type="dxa"/>
          </w:tcPr>
          <w:p w14:paraId="04D38688" w14:textId="5F49F206" w:rsidR="0045027C" w:rsidRPr="00DF5A55" w:rsidRDefault="0045027C" w:rsidP="0045027C">
            <w:pPr>
              <w:rPr>
                <w:rFonts w:ascii="Arial" w:hAnsi="Arial" w:cs="Arial"/>
              </w:rPr>
            </w:pPr>
            <w:r w:rsidRPr="00DF5A55">
              <w:rPr>
                <w:rFonts w:ascii="Arial" w:hAnsi="Arial" w:cs="Arial"/>
              </w:rPr>
              <w:t>Varighet</w:t>
            </w:r>
          </w:p>
        </w:tc>
        <w:tc>
          <w:tcPr>
            <w:tcW w:w="5239" w:type="dxa"/>
          </w:tcPr>
          <w:p w14:paraId="41DCC115" w14:textId="3657DA0A" w:rsidR="0045027C" w:rsidRPr="00DF5A55" w:rsidRDefault="3175A428" w:rsidP="0045027C">
            <w:pPr>
              <w:rPr>
                <w:rFonts w:ascii="Arial" w:hAnsi="Arial" w:cs="Arial"/>
                <w:i/>
                <w:color w:val="196B24" w:themeColor="accent3"/>
              </w:rPr>
            </w:pPr>
            <w:r w:rsidRPr="00DF5A55">
              <w:rPr>
                <w:rFonts w:ascii="Arial" w:hAnsi="Arial" w:cs="Arial"/>
                <w:i/>
                <w:iCs/>
                <w:color w:val="196B24" w:themeColor="accent3"/>
              </w:rPr>
              <w:t xml:space="preserve">Antall semestre </w:t>
            </w:r>
            <w:r w:rsidR="3D7E4B1D" w:rsidRPr="00DF5A55">
              <w:rPr>
                <w:rFonts w:ascii="Arial" w:hAnsi="Arial" w:cs="Arial"/>
                <w:i/>
                <w:iCs/>
                <w:color w:val="196B24" w:themeColor="accent3"/>
              </w:rPr>
              <w:t>for ordinært studieløp</w:t>
            </w:r>
          </w:p>
        </w:tc>
      </w:tr>
      <w:tr w:rsidR="0045027C" w:rsidRPr="00DF5A55" w14:paraId="4DB97853" w14:textId="77777777" w:rsidTr="00663BA5">
        <w:tc>
          <w:tcPr>
            <w:tcW w:w="3823" w:type="dxa"/>
          </w:tcPr>
          <w:p w14:paraId="2A6E34C8" w14:textId="10770656" w:rsidR="0045027C" w:rsidRPr="00DF5A55" w:rsidRDefault="000618CF" w:rsidP="0045027C">
            <w:pPr>
              <w:rPr>
                <w:rFonts w:ascii="Arial" w:hAnsi="Arial" w:cs="Arial"/>
              </w:rPr>
            </w:pPr>
            <w:r w:rsidRPr="00DF5A55">
              <w:rPr>
                <w:rFonts w:ascii="Arial" w:hAnsi="Arial" w:cs="Arial"/>
              </w:rPr>
              <w:t>Rammeplaner e.l. som gjelder for studiet, i tillegg til studieplan</w:t>
            </w:r>
          </w:p>
        </w:tc>
        <w:tc>
          <w:tcPr>
            <w:tcW w:w="5239" w:type="dxa"/>
          </w:tcPr>
          <w:p w14:paraId="60EBB632" w14:textId="77777777" w:rsidR="0045027C" w:rsidRPr="00DF5A55" w:rsidRDefault="0045027C" w:rsidP="0045027C">
            <w:pPr>
              <w:rPr>
                <w:rFonts w:ascii="Arial" w:hAnsi="Arial" w:cs="Arial"/>
                <w:i/>
                <w:color w:val="196B24" w:themeColor="accent3"/>
              </w:rPr>
            </w:pPr>
          </w:p>
        </w:tc>
      </w:tr>
      <w:tr w:rsidR="000618CF" w:rsidRPr="00DF5A55" w14:paraId="3C668BB6" w14:textId="77777777" w:rsidTr="00663BA5">
        <w:tc>
          <w:tcPr>
            <w:tcW w:w="3823" w:type="dxa"/>
          </w:tcPr>
          <w:p w14:paraId="162AF8BD" w14:textId="0F5EBE49" w:rsidR="000618CF" w:rsidRPr="00DF5A55" w:rsidRDefault="000618CF" w:rsidP="0045027C">
            <w:pPr>
              <w:rPr>
                <w:rFonts w:ascii="Arial" w:hAnsi="Arial" w:cs="Arial"/>
              </w:rPr>
            </w:pPr>
            <w:r w:rsidRPr="00DF5A55">
              <w:rPr>
                <w:rFonts w:ascii="Arial" w:hAnsi="Arial" w:cs="Arial"/>
              </w:rPr>
              <w:t>Studieprogramleder</w:t>
            </w:r>
          </w:p>
        </w:tc>
        <w:tc>
          <w:tcPr>
            <w:tcW w:w="5239" w:type="dxa"/>
          </w:tcPr>
          <w:p w14:paraId="099536DE" w14:textId="53ADC999" w:rsidR="000618CF" w:rsidRPr="00DF5A55" w:rsidRDefault="1D01FC68" w:rsidP="0045027C">
            <w:pPr>
              <w:rPr>
                <w:rFonts w:ascii="Arial" w:hAnsi="Arial" w:cs="Arial"/>
                <w:i/>
                <w:color w:val="196B24" w:themeColor="accent3"/>
              </w:rPr>
            </w:pPr>
            <w:r w:rsidRPr="00DF5A55">
              <w:rPr>
                <w:rFonts w:ascii="Arial" w:hAnsi="Arial" w:cs="Arial"/>
                <w:i/>
                <w:iCs/>
                <w:color w:val="196B24" w:themeColor="accent3"/>
              </w:rPr>
              <w:t>Navn</w:t>
            </w:r>
          </w:p>
        </w:tc>
      </w:tr>
    </w:tbl>
    <w:p w14:paraId="699875EB" w14:textId="7CC775AA" w:rsidR="000618CF" w:rsidRPr="00DF5A55" w:rsidRDefault="00307767" w:rsidP="000618CF">
      <w:pPr>
        <w:pStyle w:val="Overskrift1"/>
        <w:rPr>
          <w:rFonts w:ascii="Arial" w:hAnsi="Arial" w:cs="Arial"/>
        </w:rPr>
      </w:pPr>
      <w:r w:rsidRPr="00DF5A55">
        <w:rPr>
          <w:rFonts w:ascii="Arial" w:hAnsi="Arial" w:cs="Arial"/>
        </w:rPr>
        <w:t xml:space="preserve">Kostnader </w:t>
      </w:r>
    </w:p>
    <w:p w14:paraId="64C5CFC2" w14:textId="3EB7A1E7" w:rsidR="00307767" w:rsidRPr="00DF5A55" w:rsidRDefault="00307767" w:rsidP="00307767">
      <w:pPr>
        <w:rPr>
          <w:rFonts w:ascii="Arial" w:hAnsi="Arial" w:cs="Arial"/>
          <w:color w:val="EE0000"/>
        </w:rPr>
      </w:pPr>
      <w:r w:rsidRPr="00DF5A55">
        <w:rPr>
          <w:rFonts w:ascii="Arial" w:hAnsi="Arial" w:cs="Arial"/>
        </w:rPr>
        <w:t xml:space="preserve">Studieavgift er oppgitt på studieprogrammets side på dmmh.no. Gjennom </w:t>
      </w:r>
      <w:r w:rsidR="003B21AD" w:rsidRPr="00DF5A55">
        <w:rPr>
          <w:rFonts w:ascii="Arial" w:hAnsi="Arial" w:cs="Arial"/>
        </w:rPr>
        <w:t>utdanningen</w:t>
      </w:r>
      <w:r w:rsidRPr="00DF5A55">
        <w:rPr>
          <w:rFonts w:ascii="Arial" w:hAnsi="Arial" w:cs="Arial"/>
        </w:rPr>
        <w:t xml:space="preserve"> må studentene regne med å måtte betale kostnader knyttet til ulike timeplanlagte aktiviteter, samt påkrevd utstyr til undervisningen: </w:t>
      </w:r>
      <w:r w:rsidRPr="00DF5A55">
        <w:rPr>
          <w:rFonts w:ascii="Arial" w:hAnsi="Arial" w:cs="Arial"/>
          <w:color w:val="196B24" w:themeColor="accent3"/>
        </w:rPr>
        <w:t xml:space="preserve">skriv inn hva man regner med av ekstra kostnader for studenter i løpet av studietiden. </w:t>
      </w:r>
    </w:p>
    <w:p w14:paraId="05693DD0" w14:textId="0650D154" w:rsidR="00307767" w:rsidRPr="00DF5A55" w:rsidRDefault="00307767" w:rsidP="00307767">
      <w:pPr>
        <w:pStyle w:val="Overskrift2"/>
        <w:rPr>
          <w:rFonts w:ascii="Arial" w:hAnsi="Arial" w:cs="Arial"/>
        </w:rPr>
      </w:pPr>
      <w:r w:rsidRPr="00DF5A55">
        <w:rPr>
          <w:rFonts w:ascii="Arial" w:hAnsi="Arial" w:cs="Arial"/>
        </w:rPr>
        <w:t xml:space="preserve">Om studieprogrammet </w:t>
      </w:r>
    </w:p>
    <w:p w14:paraId="617A2D7D" w14:textId="77777777" w:rsidR="00DD533B" w:rsidRPr="00DF5A55" w:rsidRDefault="00307767" w:rsidP="00307767">
      <w:pPr>
        <w:rPr>
          <w:rFonts w:ascii="Arial" w:hAnsi="Arial" w:cs="Arial"/>
          <w:color w:val="196B24" w:themeColor="accent3"/>
        </w:rPr>
      </w:pPr>
      <w:r w:rsidRPr="00DF5A55">
        <w:rPr>
          <w:rFonts w:ascii="Arial" w:hAnsi="Arial" w:cs="Arial"/>
          <w:color w:val="196B24" w:themeColor="accent3"/>
        </w:rPr>
        <w:t xml:space="preserve">Henvisning til eventuelle sentralt gitte rammeplaner, forskrifter eller lignende som påvirker oppbyggingen av planen. </w:t>
      </w:r>
    </w:p>
    <w:p w14:paraId="4283A53F" w14:textId="1A6492E4" w:rsidR="00307767" w:rsidRPr="00DF5A55" w:rsidRDefault="00307767" w:rsidP="00307767">
      <w:pPr>
        <w:rPr>
          <w:rFonts w:ascii="Arial" w:hAnsi="Arial" w:cs="Arial"/>
          <w:color w:val="196B24" w:themeColor="accent3"/>
        </w:rPr>
      </w:pPr>
      <w:r w:rsidRPr="00DF5A55">
        <w:rPr>
          <w:rFonts w:ascii="Arial" w:hAnsi="Arial" w:cs="Arial"/>
          <w:color w:val="196B24" w:themeColor="accent3"/>
        </w:rPr>
        <w:t xml:space="preserve">Generell informasjon om studieprogrammet, og eventuelle videre studiemuligheter (master, doktorgrad). </w:t>
      </w:r>
      <w:r w:rsidR="00DD533B" w:rsidRPr="00DF5A55">
        <w:rPr>
          <w:rFonts w:ascii="Arial" w:hAnsi="Arial" w:cs="Arial"/>
          <w:color w:val="196B24" w:themeColor="accent3"/>
        </w:rPr>
        <w:t xml:space="preserve">IKKE spesifiser hvilke masterprogram </w:t>
      </w:r>
      <w:proofErr w:type="spellStart"/>
      <w:r w:rsidR="00DD533B" w:rsidRPr="00DF5A55">
        <w:rPr>
          <w:rFonts w:ascii="Arial" w:hAnsi="Arial" w:cs="Arial"/>
          <w:color w:val="196B24" w:themeColor="accent3"/>
        </w:rPr>
        <w:t>osv</w:t>
      </w:r>
      <w:proofErr w:type="spellEnd"/>
      <w:r w:rsidR="00DD533B" w:rsidRPr="00DF5A55">
        <w:rPr>
          <w:rFonts w:ascii="Arial" w:hAnsi="Arial" w:cs="Arial"/>
          <w:color w:val="196B24" w:themeColor="accent3"/>
        </w:rPr>
        <w:t xml:space="preserve">, da opptakskrav kan endres og programmer kan legges ned. </w:t>
      </w:r>
    </w:p>
    <w:p w14:paraId="6FB9C6B2" w14:textId="25E95292" w:rsidR="00307767" w:rsidRPr="00DF5A55" w:rsidRDefault="00307767" w:rsidP="00307767">
      <w:pPr>
        <w:pStyle w:val="Overskrift2"/>
        <w:rPr>
          <w:rFonts w:ascii="Arial" w:hAnsi="Arial" w:cs="Arial"/>
        </w:rPr>
      </w:pPr>
      <w:r w:rsidRPr="00DF5A55">
        <w:rPr>
          <w:rFonts w:ascii="Arial" w:hAnsi="Arial" w:cs="Arial"/>
        </w:rPr>
        <w:t xml:space="preserve">Målgruppe </w:t>
      </w:r>
    </w:p>
    <w:p w14:paraId="4D5814A2" w14:textId="7D925CF5" w:rsidR="00307767" w:rsidRPr="00DF5A55" w:rsidRDefault="00307767" w:rsidP="00307767">
      <w:pPr>
        <w:rPr>
          <w:rFonts w:ascii="Arial" w:hAnsi="Arial" w:cs="Arial"/>
          <w:color w:val="196B24" w:themeColor="accent3"/>
        </w:rPr>
      </w:pPr>
      <w:r w:rsidRPr="00DF5A55">
        <w:rPr>
          <w:rFonts w:ascii="Arial" w:hAnsi="Arial" w:cs="Arial"/>
          <w:color w:val="196B24" w:themeColor="accent3"/>
        </w:rPr>
        <w:t>Hvem er målgruppen for denne utdanningen</w:t>
      </w:r>
      <w:r w:rsidR="00DD533B" w:rsidRPr="00DF5A55">
        <w:rPr>
          <w:rFonts w:ascii="Arial" w:hAnsi="Arial" w:cs="Arial"/>
          <w:color w:val="196B24" w:themeColor="accent3"/>
        </w:rPr>
        <w:t xml:space="preserve">? </w:t>
      </w:r>
      <w:r w:rsidRPr="00DF5A55">
        <w:rPr>
          <w:rFonts w:ascii="Arial" w:hAnsi="Arial" w:cs="Arial"/>
          <w:color w:val="196B24" w:themeColor="accent3"/>
        </w:rPr>
        <w:t xml:space="preserve"> </w:t>
      </w:r>
    </w:p>
    <w:p w14:paraId="5E9311BC" w14:textId="5317746C" w:rsidR="00307767" w:rsidRPr="00DF5A55" w:rsidRDefault="00307767" w:rsidP="00307767">
      <w:pPr>
        <w:pStyle w:val="Overskrift2"/>
        <w:rPr>
          <w:rFonts w:ascii="Arial" w:hAnsi="Arial" w:cs="Arial"/>
        </w:rPr>
      </w:pPr>
      <w:r w:rsidRPr="00DF5A55">
        <w:rPr>
          <w:rFonts w:ascii="Arial" w:hAnsi="Arial" w:cs="Arial"/>
        </w:rPr>
        <w:lastRenderedPageBreak/>
        <w:t xml:space="preserve">Opptakskrav og rangering. </w:t>
      </w:r>
    </w:p>
    <w:p w14:paraId="3FDC5C94" w14:textId="2B1E0CB4" w:rsidR="00536A3B" w:rsidRPr="00DF5A55" w:rsidRDefault="00536A3B" w:rsidP="00307767">
      <w:pPr>
        <w:rPr>
          <w:rFonts w:ascii="Arial" w:hAnsi="Arial" w:cs="Arial"/>
          <w:i/>
          <w:color w:val="196B24" w:themeColor="accent3"/>
        </w:rPr>
      </w:pPr>
      <w:r w:rsidRPr="00DF5A55">
        <w:rPr>
          <w:rFonts w:ascii="Arial" w:hAnsi="Arial" w:cs="Arial"/>
          <w:i/>
          <w:color w:val="196B24" w:themeColor="accent3"/>
        </w:rPr>
        <w:t xml:space="preserve">Må utarbeides i samarbeid med studieadministrasjonen og følge høyskolens gjeldende forskrifter. </w:t>
      </w:r>
    </w:p>
    <w:p w14:paraId="5FF42D12" w14:textId="63707EE4" w:rsidR="00307767" w:rsidRPr="00DF5A55" w:rsidRDefault="00307767" w:rsidP="00536A3B">
      <w:pPr>
        <w:spacing w:after="0"/>
        <w:rPr>
          <w:rFonts w:ascii="Arial" w:hAnsi="Arial" w:cs="Arial"/>
        </w:rPr>
      </w:pPr>
      <w:r w:rsidRPr="00DF5A55">
        <w:rPr>
          <w:rFonts w:ascii="Arial" w:hAnsi="Arial" w:cs="Arial"/>
        </w:rPr>
        <w:t xml:space="preserve">For bachelorutdanninger skal følgende tekst brukes: </w:t>
      </w:r>
    </w:p>
    <w:p w14:paraId="08D3D4FC" w14:textId="4A8646D1" w:rsidR="00307767" w:rsidRPr="00DF5A55" w:rsidRDefault="00307767" w:rsidP="00536A3B">
      <w:pPr>
        <w:spacing w:after="0"/>
        <w:rPr>
          <w:rFonts w:ascii="Arial" w:hAnsi="Arial" w:cs="Arial"/>
          <w:i/>
          <w:highlight w:val="yellow"/>
        </w:rPr>
      </w:pPr>
      <w:r w:rsidRPr="00DF5A55">
        <w:rPr>
          <w:rFonts w:ascii="Arial" w:hAnsi="Arial" w:cs="Arial"/>
          <w:i/>
          <w:highlight w:val="yellow"/>
        </w:rPr>
        <w:t>«</w:t>
      </w:r>
      <w:r w:rsidR="00536A3B" w:rsidRPr="00DF5A55">
        <w:rPr>
          <w:rFonts w:ascii="Arial" w:hAnsi="Arial" w:cs="Arial"/>
          <w:highlight w:val="yellow"/>
        </w:rPr>
        <w:t>Opptakskrav</w:t>
      </w:r>
      <w:r w:rsidR="002548C6" w:rsidRPr="00DF5A55">
        <w:rPr>
          <w:rFonts w:ascii="Arial" w:hAnsi="Arial" w:cs="Arial"/>
          <w:highlight w:val="yellow"/>
        </w:rPr>
        <w:t xml:space="preserve">. </w:t>
      </w:r>
      <w:r w:rsidR="00536A3B" w:rsidRPr="00DF5A55">
        <w:rPr>
          <w:rFonts w:ascii="Arial" w:hAnsi="Arial" w:cs="Arial"/>
          <w:highlight w:val="yellow"/>
        </w:rPr>
        <w:t>Generell studiekompetanse eller tilsvarende realkompetanse. For opptak med grunnlag i realkompetanse kreves minst fem års yrkeserfaring, hvor minst tre av disse årene må være relevant erfaring. I tillegg kreves det dokumentasjon på norsk fra videregående skole (minimum grunnkurs/vg1).</w:t>
      </w:r>
      <w:r w:rsidR="002548C6" w:rsidRPr="00DF5A55">
        <w:rPr>
          <w:rFonts w:ascii="Arial" w:hAnsi="Arial" w:cs="Arial"/>
          <w:highlight w:val="yellow"/>
        </w:rPr>
        <w:t xml:space="preserve"> </w:t>
      </w:r>
      <w:r w:rsidR="00536A3B" w:rsidRPr="00DF5A55">
        <w:rPr>
          <w:rFonts w:ascii="Arial" w:hAnsi="Arial" w:cs="Arial"/>
          <w:highlight w:val="yellow"/>
        </w:rPr>
        <w:t>Rangering</w:t>
      </w:r>
      <w:r w:rsidR="002548C6" w:rsidRPr="00DF5A55">
        <w:rPr>
          <w:rFonts w:ascii="Arial" w:hAnsi="Arial" w:cs="Arial"/>
          <w:highlight w:val="yellow"/>
        </w:rPr>
        <w:t xml:space="preserve">. </w:t>
      </w:r>
      <w:r w:rsidR="00536A3B" w:rsidRPr="00DF5A55">
        <w:rPr>
          <w:rFonts w:ascii="Arial" w:hAnsi="Arial" w:cs="Arial"/>
          <w:highlight w:val="yellow"/>
        </w:rPr>
        <w:t>Rangering foregår etter forskrift om opptak til høyere utdanning, jf. kapittel 7</w:t>
      </w:r>
      <w:r w:rsidR="00536A3B" w:rsidRPr="00DF5A55">
        <w:rPr>
          <w:rFonts w:ascii="Arial" w:hAnsi="Arial" w:cs="Arial"/>
          <w:i/>
          <w:highlight w:val="yellow"/>
        </w:rPr>
        <w:t>.»</w:t>
      </w:r>
    </w:p>
    <w:p w14:paraId="221D9513" w14:textId="77777777" w:rsidR="00536A3B" w:rsidRPr="00DF5A55" w:rsidRDefault="00536A3B" w:rsidP="00536A3B">
      <w:pPr>
        <w:spacing w:after="0"/>
        <w:rPr>
          <w:rFonts w:ascii="Arial" w:hAnsi="Arial" w:cs="Arial"/>
          <w:i/>
          <w:iCs/>
        </w:rPr>
      </w:pPr>
    </w:p>
    <w:p w14:paraId="06817CB6" w14:textId="698EE108" w:rsidR="005A28CE" w:rsidRPr="00DF5A55" w:rsidRDefault="00536A3B" w:rsidP="00536A3B">
      <w:pPr>
        <w:spacing w:after="0"/>
        <w:rPr>
          <w:rFonts w:ascii="Arial" w:hAnsi="Arial" w:cs="Arial"/>
          <w:i/>
          <w:color w:val="196B24" w:themeColor="accent3"/>
        </w:rPr>
      </w:pPr>
      <w:r w:rsidRPr="00DF5A55">
        <w:rPr>
          <w:rFonts w:ascii="Arial" w:hAnsi="Arial" w:cs="Arial"/>
          <w:i/>
          <w:color w:val="196B24" w:themeColor="accent3"/>
        </w:rPr>
        <w:t xml:space="preserve">For masterprogrammer gjelder de krav som man har satt i sin akkrediteringssøknad, men de må også følge høyskolens forskrift samt </w:t>
      </w:r>
      <w:r w:rsidR="00042597" w:rsidRPr="00DF5A55">
        <w:rPr>
          <w:rFonts w:ascii="Arial" w:hAnsi="Arial" w:cs="Arial"/>
          <w:i/>
          <w:color w:val="196B24" w:themeColor="accent3"/>
        </w:rPr>
        <w:t xml:space="preserve">nasjonale lover og forskrifter. </w:t>
      </w:r>
    </w:p>
    <w:p w14:paraId="1614C135" w14:textId="77777777" w:rsidR="00342564" w:rsidRPr="00DF5A55" w:rsidRDefault="00342564" w:rsidP="00536A3B">
      <w:pPr>
        <w:spacing w:after="0"/>
        <w:rPr>
          <w:rFonts w:ascii="Arial" w:hAnsi="Arial" w:cs="Arial"/>
          <w:i/>
          <w:color w:val="196B24" w:themeColor="accent3"/>
        </w:rPr>
      </w:pPr>
    </w:p>
    <w:p w14:paraId="2108FC0E" w14:textId="76B9B5B2" w:rsidR="005A28CE" w:rsidRPr="00DF5A55" w:rsidRDefault="00425BA5" w:rsidP="00425BA5">
      <w:pPr>
        <w:pStyle w:val="Overskrift2"/>
        <w:rPr>
          <w:rFonts w:ascii="Arial" w:hAnsi="Arial" w:cs="Arial"/>
        </w:rPr>
      </w:pPr>
      <w:r w:rsidRPr="00DF5A55">
        <w:rPr>
          <w:rFonts w:ascii="Arial" w:hAnsi="Arial" w:cs="Arial"/>
        </w:rPr>
        <w:t xml:space="preserve">Læringsutbytte </w:t>
      </w:r>
    </w:p>
    <w:p w14:paraId="3878DC04" w14:textId="57916F24" w:rsidR="00425BA5" w:rsidRPr="00DF5A55" w:rsidRDefault="00425BA5" w:rsidP="00425BA5">
      <w:pPr>
        <w:rPr>
          <w:rFonts w:ascii="Arial" w:hAnsi="Arial" w:cs="Arial"/>
        </w:rPr>
      </w:pPr>
      <w:r w:rsidRPr="00DF5A55">
        <w:rPr>
          <w:rFonts w:ascii="Arial" w:hAnsi="Arial" w:cs="Arial"/>
        </w:rPr>
        <w:t xml:space="preserve">Etter fullført utdanning skal kandidaten ha et overordnet læringsutbytte definert som kunnskaper, ferdigheter og generell kompetanse. Se </w:t>
      </w:r>
      <w:hyperlink r:id="rId12" w:history="1">
        <w:r w:rsidRPr="00DF5A55">
          <w:rPr>
            <w:rStyle w:val="Hyperkobling"/>
            <w:rFonts w:ascii="Arial" w:hAnsi="Arial" w:cs="Arial"/>
            <w:i/>
            <w:iCs/>
          </w:rPr>
          <w:t>Nasjonalt kvalifikasjonsrammeverk</w:t>
        </w:r>
      </w:hyperlink>
      <w:r w:rsidRPr="00DF5A55">
        <w:rPr>
          <w:rFonts w:ascii="Arial" w:hAnsi="Arial" w:cs="Arial"/>
        </w:rPr>
        <w:t xml:space="preserve"> for oppbygging av læringsutbyttebeskrivelser på riktig nivå, samt eventuelle relevante forskrifter og rammeplaner. </w:t>
      </w:r>
    </w:p>
    <w:p w14:paraId="715BE20C" w14:textId="1B4264F8" w:rsidR="00425BA5" w:rsidRPr="00DF5A55" w:rsidRDefault="00425BA5" w:rsidP="00425BA5">
      <w:pPr>
        <w:rPr>
          <w:rFonts w:ascii="Arial" w:hAnsi="Arial" w:cs="Arial"/>
          <w:b/>
          <w:bCs/>
        </w:rPr>
      </w:pPr>
      <w:r w:rsidRPr="00DF5A55">
        <w:rPr>
          <w:rFonts w:ascii="Arial" w:hAnsi="Arial" w:cs="Arial"/>
          <w:b/>
          <w:bCs/>
        </w:rPr>
        <w:t>Kunnskap</w:t>
      </w:r>
    </w:p>
    <w:p w14:paraId="6B726F28" w14:textId="2C7E2755" w:rsidR="00425BA5" w:rsidRPr="00DF5A55" w:rsidRDefault="00425BA5" w:rsidP="00425BA5">
      <w:pPr>
        <w:rPr>
          <w:rFonts w:ascii="Arial" w:hAnsi="Arial" w:cs="Arial"/>
        </w:rPr>
      </w:pPr>
      <w:r w:rsidRPr="00DF5A55">
        <w:rPr>
          <w:rFonts w:ascii="Arial" w:hAnsi="Arial" w:cs="Arial"/>
        </w:rPr>
        <w:t xml:space="preserve">Kandidaten … </w:t>
      </w:r>
    </w:p>
    <w:p w14:paraId="2C1BA99B" w14:textId="3F6019D5" w:rsidR="00425BA5" w:rsidRPr="00DF5A55" w:rsidRDefault="00425BA5" w:rsidP="00425BA5">
      <w:pPr>
        <w:rPr>
          <w:rFonts w:ascii="Arial" w:hAnsi="Arial" w:cs="Arial"/>
          <w:b/>
          <w:bCs/>
        </w:rPr>
      </w:pPr>
      <w:r w:rsidRPr="00DF5A55">
        <w:rPr>
          <w:rFonts w:ascii="Arial" w:hAnsi="Arial" w:cs="Arial"/>
          <w:b/>
          <w:bCs/>
        </w:rPr>
        <w:t>Ferdigheter</w:t>
      </w:r>
    </w:p>
    <w:p w14:paraId="7C70DD26" w14:textId="2CC2693A" w:rsidR="00425BA5" w:rsidRPr="00DF5A55" w:rsidRDefault="00425BA5" w:rsidP="00425BA5">
      <w:pPr>
        <w:rPr>
          <w:rFonts w:ascii="Arial" w:hAnsi="Arial" w:cs="Arial"/>
        </w:rPr>
      </w:pPr>
      <w:r w:rsidRPr="00DF5A55">
        <w:rPr>
          <w:rFonts w:ascii="Arial" w:hAnsi="Arial" w:cs="Arial"/>
        </w:rPr>
        <w:t xml:space="preserve">Kandidaten … </w:t>
      </w:r>
    </w:p>
    <w:p w14:paraId="699B2C82" w14:textId="0AB80FBE" w:rsidR="00425BA5" w:rsidRPr="00DF5A55" w:rsidRDefault="00425BA5" w:rsidP="00425BA5">
      <w:pPr>
        <w:rPr>
          <w:rFonts w:ascii="Arial" w:hAnsi="Arial" w:cs="Arial"/>
        </w:rPr>
      </w:pPr>
      <w:r w:rsidRPr="00DF5A55">
        <w:rPr>
          <w:rFonts w:ascii="Arial" w:hAnsi="Arial" w:cs="Arial"/>
          <w:b/>
          <w:bCs/>
        </w:rPr>
        <w:t>Generell kompetanse</w:t>
      </w:r>
    </w:p>
    <w:p w14:paraId="4853411A" w14:textId="6F21A7EA" w:rsidR="00902D16" w:rsidRPr="00DF5A55" w:rsidRDefault="00425BA5" w:rsidP="00425BA5">
      <w:pPr>
        <w:rPr>
          <w:rFonts w:ascii="Arial" w:hAnsi="Arial" w:cs="Arial"/>
        </w:rPr>
      </w:pPr>
      <w:r w:rsidRPr="00DF5A55">
        <w:rPr>
          <w:rFonts w:ascii="Arial" w:hAnsi="Arial" w:cs="Arial"/>
        </w:rPr>
        <w:t xml:space="preserve">Kandidaten … </w:t>
      </w:r>
    </w:p>
    <w:p w14:paraId="182D4A47" w14:textId="77777777" w:rsidR="0088096E" w:rsidRPr="00DF5A55" w:rsidRDefault="0088096E" w:rsidP="00425BA5">
      <w:pPr>
        <w:rPr>
          <w:rFonts w:ascii="Arial" w:hAnsi="Arial" w:cs="Arial"/>
          <w:color w:val="196B24" w:themeColor="accent3"/>
        </w:rPr>
      </w:pPr>
    </w:p>
    <w:p w14:paraId="2C9A25EB" w14:textId="4B13AA30" w:rsidR="00902D16" w:rsidRPr="00DF5A55" w:rsidRDefault="00902D16" w:rsidP="00902D16">
      <w:pPr>
        <w:pStyle w:val="Overskrift2"/>
        <w:rPr>
          <w:rFonts w:ascii="Arial" w:hAnsi="Arial" w:cs="Arial"/>
        </w:rPr>
      </w:pPr>
      <w:r w:rsidRPr="00DF5A55">
        <w:rPr>
          <w:rFonts w:ascii="Arial" w:hAnsi="Arial" w:cs="Arial"/>
        </w:rPr>
        <w:t xml:space="preserve">Organiseringen av studiet </w:t>
      </w:r>
    </w:p>
    <w:p w14:paraId="3861408E" w14:textId="2E4E5B43" w:rsidR="00902D16" w:rsidRPr="00DF5A55" w:rsidRDefault="00902D16" w:rsidP="00902D16">
      <w:pPr>
        <w:rPr>
          <w:rFonts w:ascii="Arial" w:hAnsi="Arial" w:cs="Arial"/>
          <w:color w:val="196B24" w:themeColor="accent3"/>
        </w:rPr>
      </w:pPr>
      <w:r w:rsidRPr="00DF5A55">
        <w:rPr>
          <w:rFonts w:ascii="Arial" w:hAnsi="Arial" w:cs="Arial"/>
          <w:color w:val="196B24" w:themeColor="accent3"/>
        </w:rPr>
        <w:t xml:space="preserve">Generell informasjon om utdanningen, eventuell fordypning og bacheloroppgaven. </w:t>
      </w:r>
    </w:p>
    <w:p w14:paraId="0BE63B26" w14:textId="77777777" w:rsidR="0088096E" w:rsidRPr="00DF5A55" w:rsidRDefault="0088096E" w:rsidP="00902D16">
      <w:pPr>
        <w:rPr>
          <w:rFonts w:ascii="Arial" w:hAnsi="Arial" w:cs="Arial"/>
        </w:rPr>
      </w:pPr>
    </w:p>
    <w:p w14:paraId="4784FD61" w14:textId="20FD6E94" w:rsidR="00902D16" w:rsidRPr="00DF5A55" w:rsidRDefault="00902D16" w:rsidP="00902D16">
      <w:pPr>
        <w:pStyle w:val="Overskrift2"/>
        <w:rPr>
          <w:rFonts w:ascii="Arial" w:hAnsi="Arial" w:cs="Arial"/>
        </w:rPr>
      </w:pPr>
      <w:r w:rsidRPr="00DF5A55">
        <w:rPr>
          <w:rFonts w:ascii="Arial" w:hAnsi="Arial" w:cs="Arial"/>
        </w:rPr>
        <w:t xml:space="preserve">Studiemodell </w:t>
      </w:r>
    </w:p>
    <w:p w14:paraId="3AF3EDAF" w14:textId="6464F63C" w:rsidR="00902D16" w:rsidRPr="00DF5A55" w:rsidRDefault="00902D16" w:rsidP="00902D16">
      <w:pPr>
        <w:rPr>
          <w:rFonts w:ascii="Arial" w:hAnsi="Arial" w:cs="Arial"/>
          <w:color w:val="196B24" w:themeColor="accent3"/>
        </w:rPr>
      </w:pPr>
      <w:r w:rsidRPr="00DF5A55">
        <w:rPr>
          <w:rFonts w:ascii="Arial" w:hAnsi="Arial" w:cs="Arial"/>
          <w:color w:val="196B24" w:themeColor="accent3"/>
        </w:rPr>
        <w:t>Helhetlig oversikt over alle emner i utdanningen, samt hvilket semester de er tilknyttet</w:t>
      </w:r>
      <w:r w:rsidR="41A5FAAD" w:rsidRPr="00DF5A55">
        <w:rPr>
          <w:rFonts w:ascii="Arial" w:hAnsi="Arial" w:cs="Arial"/>
          <w:color w:val="196B24" w:themeColor="accent3"/>
        </w:rPr>
        <w:t xml:space="preserve">, Sett </w:t>
      </w:r>
      <w:r w:rsidR="007D22A9" w:rsidRPr="00DF5A55">
        <w:rPr>
          <w:rFonts w:ascii="Arial" w:hAnsi="Arial" w:cs="Arial"/>
          <w:color w:val="196B24" w:themeColor="accent3"/>
        </w:rPr>
        <w:t>«-»</w:t>
      </w:r>
      <w:r w:rsidR="41A5FAAD" w:rsidRPr="00DF5A55">
        <w:rPr>
          <w:rFonts w:ascii="Arial" w:hAnsi="Arial" w:cs="Arial"/>
          <w:color w:val="196B24" w:themeColor="accent3"/>
        </w:rPr>
        <w:t xml:space="preserve"> i semester(e) emnet </w:t>
      </w:r>
      <w:r w:rsidR="007D22A9" w:rsidRPr="00DF5A55">
        <w:rPr>
          <w:rFonts w:ascii="Arial" w:hAnsi="Arial" w:cs="Arial"/>
          <w:color w:val="196B24" w:themeColor="accent3"/>
        </w:rPr>
        <w:t xml:space="preserve">starter og gjennomfører undervisning, og </w:t>
      </w:r>
      <w:r w:rsidR="41A5FAAD" w:rsidRPr="00DF5A55">
        <w:rPr>
          <w:rFonts w:ascii="Arial" w:hAnsi="Arial" w:cs="Arial"/>
          <w:color w:val="196B24" w:themeColor="accent3"/>
        </w:rPr>
        <w:t>antall studiepoeng</w:t>
      </w:r>
      <w:r w:rsidR="00D20ACD" w:rsidRPr="00DF5A55">
        <w:rPr>
          <w:rFonts w:ascii="Arial" w:hAnsi="Arial" w:cs="Arial"/>
          <w:color w:val="196B24" w:themeColor="accent3"/>
        </w:rPr>
        <w:t xml:space="preserve"> emnet har totalt</w:t>
      </w:r>
      <w:r w:rsidR="41A5FAAD" w:rsidRPr="00DF5A55">
        <w:rPr>
          <w:rFonts w:ascii="Arial" w:hAnsi="Arial" w:cs="Arial"/>
          <w:color w:val="196B24" w:themeColor="accent3"/>
        </w:rPr>
        <w:t xml:space="preserve"> i avsluttende semester. </w:t>
      </w:r>
    </w:p>
    <w:tbl>
      <w:tblPr>
        <w:tblStyle w:val="Tabellrutenett"/>
        <w:tblW w:w="0" w:type="auto"/>
        <w:tblLayout w:type="fixed"/>
        <w:tblLook w:val="04A0" w:firstRow="1" w:lastRow="0" w:firstColumn="1" w:lastColumn="0" w:noHBand="0" w:noVBand="1"/>
      </w:tblPr>
      <w:tblGrid>
        <w:gridCol w:w="1800"/>
        <w:gridCol w:w="1012"/>
        <w:gridCol w:w="787"/>
        <w:gridCol w:w="833"/>
        <w:gridCol w:w="826"/>
        <w:gridCol w:w="767"/>
        <w:gridCol w:w="782"/>
        <w:gridCol w:w="767"/>
        <w:gridCol w:w="841"/>
        <w:gridCol w:w="805"/>
      </w:tblGrid>
      <w:tr w:rsidR="7AC0389C" w:rsidRPr="00DF5A55" w14:paraId="531124ED" w14:textId="77777777" w:rsidTr="007D22A9">
        <w:trPr>
          <w:trHeight w:val="300"/>
        </w:trPr>
        <w:tc>
          <w:tcPr>
            <w:tcW w:w="1800"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vAlign w:val="bottom"/>
          </w:tcPr>
          <w:p w14:paraId="1567969D" w14:textId="0093E99D" w:rsidR="7AC0389C" w:rsidRPr="00DF5A55" w:rsidRDefault="7AC0389C" w:rsidP="007D22A9">
            <w:pPr>
              <w:jc w:val="center"/>
              <w:rPr>
                <w:rFonts w:ascii="Arial" w:eastAsia="Arial" w:hAnsi="Arial" w:cs="Arial"/>
                <w:color w:val="000000" w:themeColor="text1"/>
              </w:rPr>
            </w:pPr>
            <w:r w:rsidRPr="00DF5A55">
              <w:rPr>
                <w:rFonts w:ascii="Arial" w:eastAsia="Arial" w:hAnsi="Arial" w:cs="Arial"/>
                <w:color w:val="000000" w:themeColor="text1"/>
              </w:rPr>
              <w:t>Emnenavn</w:t>
            </w:r>
            <w:r w:rsidR="3A2CCB24" w:rsidRPr="00DF5A55">
              <w:rPr>
                <w:rFonts w:ascii="Arial" w:eastAsia="Arial" w:hAnsi="Arial" w:cs="Arial"/>
                <w:color w:val="000000" w:themeColor="text1"/>
              </w:rPr>
              <w:t xml:space="preserve"> + kode</w:t>
            </w:r>
            <w:r w:rsidRPr="00DF5A55">
              <w:rPr>
                <w:rFonts w:ascii="Arial" w:eastAsia="Arial" w:hAnsi="Arial" w:cs="Arial"/>
                <w:color w:val="000000" w:themeColor="text1"/>
              </w:rPr>
              <w:t>*</w:t>
            </w:r>
          </w:p>
        </w:tc>
        <w:tc>
          <w:tcPr>
            <w:tcW w:w="1012"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vAlign w:val="bottom"/>
          </w:tcPr>
          <w:p w14:paraId="504249C8" w14:textId="56D245FA" w:rsidR="7AC0389C" w:rsidRPr="00DF5A55" w:rsidRDefault="7AC0389C" w:rsidP="007D22A9">
            <w:pPr>
              <w:jc w:val="center"/>
              <w:rPr>
                <w:rFonts w:ascii="Arial" w:hAnsi="Arial" w:cs="Arial"/>
              </w:rPr>
            </w:pPr>
            <w:r w:rsidRPr="00DF5A55">
              <w:rPr>
                <w:rFonts w:ascii="Arial" w:eastAsia="Arial" w:hAnsi="Arial" w:cs="Arial"/>
                <w:color w:val="000000" w:themeColor="text1"/>
              </w:rPr>
              <w:t>Type**</w:t>
            </w:r>
          </w:p>
        </w:tc>
        <w:tc>
          <w:tcPr>
            <w:tcW w:w="787"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vAlign w:val="bottom"/>
          </w:tcPr>
          <w:p w14:paraId="4CF9BF4C" w14:textId="11EE362E" w:rsidR="7AC0389C" w:rsidRPr="00DF5A55" w:rsidRDefault="007D22A9" w:rsidP="007D22A9">
            <w:pPr>
              <w:jc w:val="center"/>
              <w:rPr>
                <w:rFonts w:ascii="Arial" w:hAnsi="Arial" w:cs="Arial"/>
              </w:rPr>
            </w:pPr>
            <w:r w:rsidRPr="00DF5A55">
              <w:rPr>
                <w:rFonts w:ascii="Arial" w:eastAsia="Arial" w:hAnsi="Arial" w:cs="Arial"/>
                <w:b/>
                <w:bCs/>
                <w:color w:val="262626" w:themeColor="text1" w:themeTint="D9"/>
              </w:rPr>
              <w:t>ÅÅ</w:t>
            </w:r>
            <w:r w:rsidR="7AC0389C" w:rsidRPr="00DF5A55">
              <w:rPr>
                <w:rFonts w:ascii="Arial" w:eastAsia="Arial" w:hAnsi="Arial" w:cs="Arial"/>
                <w:b/>
                <w:bCs/>
                <w:color w:val="262626" w:themeColor="text1" w:themeTint="D9"/>
              </w:rPr>
              <w:t xml:space="preserve"> h</w:t>
            </w:r>
          </w:p>
        </w:tc>
        <w:tc>
          <w:tcPr>
            <w:tcW w:w="833"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vAlign w:val="bottom"/>
          </w:tcPr>
          <w:p w14:paraId="3D1829F1" w14:textId="0097985E" w:rsidR="7AC0389C" w:rsidRPr="00DF5A55" w:rsidRDefault="007D22A9" w:rsidP="007D22A9">
            <w:pPr>
              <w:jc w:val="center"/>
              <w:rPr>
                <w:rFonts w:ascii="Arial" w:hAnsi="Arial" w:cs="Arial"/>
              </w:rPr>
            </w:pPr>
            <w:r w:rsidRPr="00DF5A55">
              <w:rPr>
                <w:rFonts w:ascii="Arial" w:eastAsia="Arial" w:hAnsi="Arial" w:cs="Arial"/>
                <w:b/>
                <w:bCs/>
                <w:color w:val="262626" w:themeColor="text1" w:themeTint="D9"/>
              </w:rPr>
              <w:t>ÅÅ</w:t>
            </w:r>
            <w:r w:rsidR="7AC0389C" w:rsidRPr="00DF5A55">
              <w:rPr>
                <w:rFonts w:ascii="Arial" w:eastAsia="Arial" w:hAnsi="Arial" w:cs="Arial"/>
                <w:b/>
                <w:bCs/>
                <w:color w:val="262626" w:themeColor="text1" w:themeTint="D9"/>
              </w:rPr>
              <w:t xml:space="preserve"> v</w:t>
            </w:r>
          </w:p>
        </w:tc>
        <w:tc>
          <w:tcPr>
            <w:tcW w:w="826"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vAlign w:val="bottom"/>
          </w:tcPr>
          <w:p w14:paraId="15FA9592" w14:textId="3670E42E" w:rsidR="7AC0389C" w:rsidRPr="00DF5A55" w:rsidRDefault="007D22A9" w:rsidP="007D22A9">
            <w:pPr>
              <w:jc w:val="center"/>
              <w:rPr>
                <w:rFonts w:ascii="Arial" w:hAnsi="Arial" w:cs="Arial"/>
              </w:rPr>
            </w:pPr>
            <w:r w:rsidRPr="00DF5A55">
              <w:rPr>
                <w:rFonts w:ascii="Arial" w:eastAsia="Arial" w:hAnsi="Arial" w:cs="Arial"/>
                <w:b/>
                <w:bCs/>
                <w:color w:val="262626" w:themeColor="text1" w:themeTint="D9"/>
              </w:rPr>
              <w:t>ÅÅ</w:t>
            </w:r>
            <w:r w:rsidR="7AC0389C" w:rsidRPr="00DF5A55">
              <w:rPr>
                <w:rFonts w:ascii="Arial" w:eastAsia="Arial" w:hAnsi="Arial" w:cs="Arial"/>
                <w:b/>
                <w:bCs/>
                <w:color w:val="262626" w:themeColor="text1" w:themeTint="D9"/>
              </w:rPr>
              <w:t xml:space="preserve"> h</w:t>
            </w:r>
          </w:p>
        </w:tc>
        <w:tc>
          <w:tcPr>
            <w:tcW w:w="767"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vAlign w:val="bottom"/>
          </w:tcPr>
          <w:p w14:paraId="2677E725" w14:textId="2A827EAE" w:rsidR="7AC0389C" w:rsidRPr="00DF5A55" w:rsidRDefault="007D22A9" w:rsidP="007D22A9">
            <w:pPr>
              <w:jc w:val="center"/>
              <w:rPr>
                <w:rFonts w:ascii="Arial" w:hAnsi="Arial" w:cs="Arial"/>
              </w:rPr>
            </w:pPr>
            <w:r w:rsidRPr="00DF5A55">
              <w:rPr>
                <w:rFonts w:ascii="Arial" w:eastAsia="Arial" w:hAnsi="Arial" w:cs="Arial"/>
                <w:b/>
                <w:bCs/>
                <w:color w:val="262626" w:themeColor="text1" w:themeTint="D9"/>
              </w:rPr>
              <w:t>ÅÅ</w:t>
            </w:r>
            <w:r w:rsidR="7AC0389C" w:rsidRPr="00DF5A55">
              <w:rPr>
                <w:rFonts w:ascii="Arial" w:eastAsia="Arial" w:hAnsi="Arial" w:cs="Arial"/>
                <w:b/>
                <w:bCs/>
                <w:color w:val="262626" w:themeColor="text1" w:themeTint="D9"/>
              </w:rPr>
              <w:t xml:space="preserve"> v</w:t>
            </w:r>
          </w:p>
        </w:tc>
        <w:tc>
          <w:tcPr>
            <w:tcW w:w="782"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vAlign w:val="bottom"/>
          </w:tcPr>
          <w:p w14:paraId="1ADCD232" w14:textId="713E17C1" w:rsidR="7AC0389C" w:rsidRPr="00DF5A55" w:rsidRDefault="007D22A9" w:rsidP="007D22A9">
            <w:pPr>
              <w:jc w:val="center"/>
              <w:rPr>
                <w:rFonts w:ascii="Arial" w:hAnsi="Arial" w:cs="Arial"/>
              </w:rPr>
            </w:pPr>
            <w:r w:rsidRPr="00DF5A55">
              <w:rPr>
                <w:rFonts w:ascii="Arial" w:eastAsia="Arial" w:hAnsi="Arial" w:cs="Arial"/>
                <w:b/>
                <w:bCs/>
                <w:color w:val="262626" w:themeColor="text1" w:themeTint="D9"/>
              </w:rPr>
              <w:t>ÅÅ</w:t>
            </w:r>
            <w:r w:rsidR="7AC0389C" w:rsidRPr="00DF5A55">
              <w:rPr>
                <w:rFonts w:ascii="Arial" w:eastAsia="Arial" w:hAnsi="Arial" w:cs="Arial"/>
                <w:b/>
                <w:bCs/>
                <w:color w:val="262626" w:themeColor="text1" w:themeTint="D9"/>
              </w:rPr>
              <w:t xml:space="preserve"> h</w:t>
            </w:r>
          </w:p>
        </w:tc>
        <w:tc>
          <w:tcPr>
            <w:tcW w:w="767"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vAlign w:val="bottom"/>
          </w:tcPr>
          <w:p w14:paraId="0354577C" w14:textId="7FB59024" w:rsidR="7AC0389C" w:rsidRPr="00DF5A55" w:rsidRDefault="007D22A9" w:rsidP="007D22A9">
            <w:pPr>
              <w:jc w:val="center"/>
              <w:rPr>
                <w:rFonts w:ascii="Arial" w:hAnsi="Arial" w:cs="Arial"/>
              </w:rPr>
            </w:pPr>
            <w:r w:rsidRPr="00DF5A55">
              <w:rPr>
                <w:rFonts w:ascii="Arial" w:eastAsia="Arial" w:hAnsi="Arial" w:cs="Arial"/>
                <w:b/>
                <w:bCs/>
                <w:color w:val="262626" w:themeColor="text1" w:themeTint="D9"/>
              </w:rPr>
              <w:t>ÅÅ</w:t>
            </w:r>
            <w:r w:rsidR="7AC0389C" w:rsidRPr="00DF5A55">
              <w:rPr>
                <w:rFonts w:ascii="Arial" w:eastAsia="Arial" w:hAnsi="Arial" w:cs="Arial"/>
                <w:b/>
                <w:bCs/>
                <w:color w:val="262626" w:themeColor="text1" w:themeTint="D9"/>
              </w:rPr>
              <w:t xml:space="preserve"> v</w:t>
            </w:r>
          </w:p>
        </w:tc>
        <w:tc>
          <w:tcPr>
            <w:tcW w:w="841"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vAlign w:val="bottom"/>
          </w:tcPr>
          <w:p w14:paraId="2609CC3E" w14:textId="7E1D2542" w:rsidR="7AC0389C" w:rsidRPr="00DF5A55" w:rsidRDefault="007D22A9" w:rsidP="007D22A9">
            <w:pPr>
              <w:jc w:val="center"/>
              <w:rPr>
                <w:rFonts w:ascii="Arial" w:hAnsi="Arial" w:cs="Arial"/>
              </w:rPr>
            </w:pPr>
            <w:r w:rsidRPr="00DF5A55">
              <w:rPr>
                <w:rFonts w:ascii="Arial" w:eastAsia="Arial" w:hAnsi="Arial" w:cs="Arial"/>
                <w:b/>
                <w:bCs/>
                <w:color w:val="262626" w:themeColor="text1" w:themeTint="D9"/>
              </w:rPr>
              <w:t>ÅÅ</w:t>
            </w:r>
            <w:r w:rsidR="7AC0389C" w:rsidRPr="00DF5A55">
              <w:rPr>
                <w:rFonts w:ascii="Arial" w:eastAsia="Arial" w:hAnsi="Arial" w:cs="Arial"/>
                <w:b/>
                <w:bCs/>
                <w:color w:val="262626" w:themeColor="text1" w:themeTint="D9"/>
              </w:rPr>
              <w:t xml:space="preserve"> h</w:t>
            </w:r>
          </w:p>
        </w:tc>
        <w:tc>
          <w:tcPr>
            <w:tcW w:w="805"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vAlign w:val="bottom"/>
          </w:tcPr>
          <w:p w14:paraId="515DC5C6" w14:textId="52205671" w:rsidR="7AC0389C" w:rsidRPr="00DF5A55" w:rsidRDefault="007D22A9" w:rsidP="007D22A9">
            <w:pPr>
              <w:jc w:val="center"/>
              <w:rPr>
                <w:rFonts w:ascii="Arial" w:hAnsi="Arial" w:cs="Arial"/>
              </w:rPr>
            </w:pPr>
            <w:r w:rsidRPr="00DF5A55">
              <w:rPr>
                <w:rFonts w:ascii="Arial" w:eastAsia="Arial" w:hAnsi="Arial" w:cs="Arial"/>
                <w:b/>
                <w:bCs/>
                <w:color w:val="262626" w:themeColor="text1" w:themeTint="D9"/>
              </w:rPr>
              <w:t>ÅÅ</w:t>
            </w:r>
            <w:r w:rsidR="7AC0389C" w:rsidRPr="00DF5A55">
              <w:rPr>
                <w:rFonts w:ascii="Arial" w:eastAsia="Arial" w:hAnsi="Arial" w:cs="Arial"/>
                <w:b/>
                <w:bCs/>
                <w:color w:val="262626" w:themeColor="text1" w:themeTint="D9"/>
              </w:rPr>
              <w:t xml:space="preserve"> v</w:t>
            </w:r>
          </w:p>
        </w:tc>
      </w:tr>
      <w:tr w:rsidR="7AC0389C" w:rsidRPr="00DF5A55" w14:paraId="15CECC07" w14:textId="77777777" w:rsidTr="7AC0389C">
        <w:trPr>
          <w:trHeight w:val="300"/>
        </w:trPr>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32AF55BB" w14:textId="323C5802" w:rsidR="7AC0389C" w:rsidRPr="00DF5A55" w:rsidRDefault="7AC0389C" w:rsidP="7AC0389C">
            <w:pPr>
              <w:rPr>
                <w:rFonts w:ascii="Arial" w:hAnsi="Arial" w:cs="Arial"/>
              </w:rPr>
            </w:pPr>
            <w:r w:rsidRPr="00DF5A55">
              <w:rPr>
                <w:rFonts w:ascii="Arial" w:eastAsia="Arial" w:hAnsi="Arial" w:cs="Arial"/>
                <w:color w:val="196B24" w:themeColor="accent3"/>
              </w:rPr>
              <w:lastRenderedPageBreak/>
              <w:t xml:space="preserve"> </w:t>
            </w:r>
            <w:r w:rsidR="007D22A9" w:rsidRPr="00DF5A55">
              <w:rPr>
                <w:rFonts w:ascii="Arial" w:eastAsia="Arial" w:hAnsi="Arial" w:cs="Arial"/>
                <w:color w:val="196B24" w:themeColor="accent3"/>
              </w:rPr>
              <w:t>Emne 1</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5A9FB7E4" w14:textId="19858A7D" w:rsidR="7AC0389C" w:rsidRPr="00DF5A55" w:rsidRDefault="7AC0389C" w:rsidP="7AC0389C">
            <w:pPr>
              <w:rPr>
                <w:rFonts w:ascii="Arial" w:hAnsi="Arial" w:cs="Arial"/>
              </w:rPr>
            </w:pPr>
            <w:r w:rsidRPr="00DF5A55">
              <w:rPr>
                <w:rFonts w:ascii="Arial" w:eastAsia="Arial" w:hAnsi="Arial" w:cs="Arial"/>
                <w:color w:val="196B24" w:themeColor="accent3"/>
              </w:rPr>
              <w:t>O</w:t>
            </w:r>
          </w:p>
        </w:tc>
        <w:tc>
          <w:tcPr>
            <w:tcW w:w="787" w:type="dxa"/>
            <w:tcBorders>
              <w:top w:val="single" w:sz="8" w:space="0" w:color="auto"/>
              <w:left w:val="single" w:sz="8" w:space="0" w:color="auto"/>
              <w:bottom w:val="single" w:sz="8" w:space="0" w:color="auto"/>
              <w:right w:val="single" w:sz="8" w:space="0" w:color="auto"/>
            </w:tcBorders>
            <w:tcMar>
              <w:left w:w="108" w:type="dxa"/>
              <w:right w:w="108" w:type="dxa"/>
            </w:tcMar>
          </w:tcPr>
          <w:p w14:paraId="0D8E4418" w14:textId="0EFD4B2F" w:rsidR="7AC0389C" w:rsidRPr="00DF5A55" w:rsidRDefault="7AC0389C" w:rsidP="7AC0389C">
            <w:pPr>
              <w:rPr>
                <w:rFonts w:ascii="Arial" w:eastAsia="Arial" w:hAnsi="Arial" w:cs="Arial"/>
                <w:color w:val="196B24" w:themeColor="accent3"/>
              </w:rPr>
            </w:pPr>
            <w:r w:rsidRPr="00DF5A55">
              <w:rPr>
                <w:rFonts w:ascii="Arial" w:eastAsia="Arial" w:hAnsi="Arial" w:cs="Arial"/>
                <w:color w:val="196B24" w:themeColor="accent3"/>
              </w:rPr>
              <w:t xml:space="preserve"> </w:t>
            </w:r>
            <w:r w:rsidR="4BF89BF2" w:rsidRPr="00DF5A55">
              <w:rPr>
                <w:rFonts w:ascii="Arial" w:eastAsia="Arial" w:hAnsi="Arial" w:cs="Arial"/>
                <w:color w:val="196B24" w:themeColor="accent3"/>
              </w:rPr>
              <w:t xml:space="preserve">- </w:t>
            </w:r>
          </w:p>
        </w:tc>
        <w:tc>
          <w:tcPr>
            <w:tcW w:w="833" w:type="dxa"/>
            <w:tcBorders>
              <w:top w:val="single" w:sz="8" w:space="0" w:color="auto"/>
              <w:left w:val="single" w:sz="8" w:space="0" w:color="auto"/>
              <w:bottom w:val="single" w:sz="8" w:space="0" w:color="auto"/>
              <w:right w:val="single" w:sz="8" w:space="0" w:color="auto"/>
            </w:tcBorders>
            <w:tcMar>
              <w:left w:w="108" w:type="dxa"/>
              <w:right w:w="108" w:type="dxa"/>
            </w:tcMar>
          </w:tcPr>
          <w:p w14:paraId="77F69037" w14:textId="057D6D95" w:rsidR="7AC0389C" w:rsidRPr="00DF5A55" w:rsidRDefault="7AC0389C" w:rsidP="7AC0389C">
            <w:pPr>
              <w:rPr>
                <w:rFonts w:ascii="Arial" w:hAnsi="Arial" w:cs="Arial"/>
              </w:rPr>
            </w:pPr>
            <w:r w:rsidRPr="00DF5A55">
              <w:rPr>
                <w:rFonts w:ascii="Arial" w:eastAsia="Arial" w:hAnsi="Arial" w:cs="Arial"/>
                <w:color w:val="196B24" w:themeColor="accent3"/>
              </w:rPr>
              <w:t xml:space="preserve"> </w:t>
            </w:r>
            <w:r w:rsidR="007D22A9" w:rsidRPr="00DF5A55">
              <w:rPr>
                <w:rFonts w:ascii="Arial" w:eastAsia="Arial" w:hAnsi="Arial" w:cs="Arial"/>
                <w:color w:val="196B24" w:themeColor="accent3"/>
              </w:rPr>
              <w:t>10</w:t>
            </w:r>
          </w:p>
        </w:tc>
        <w:tc>
          <w:tcPr>
            <w:tcW w:w="826" w:type="dxa"/>
            <w:tcBorders>
              <w:top w:val="single" w:sz="8" w:space="0" w:color="auto"/>
              <w:left w:val="single" w:sz="8" w:space="0" w:color="auto"/>
              <w:bottom w:val="single" w:sz="8" w:space="0" w:color="auto"/>
              <w:right w:val="single" w:sz="8" w:space="0" w:color="auto"/>
            </w:tcBorders>
            <w:tcMar>
              <w:left w:w="108" w:type="dxa"/>
              <w:right w:w="108" w:type="dxa"/>
            </w:tcMar>
          </w:tcPr>
          <w:p w14:paraId="7EA1EA68" w14:textId="216ACBCB" w:rsidR="7AC0389C" w:rsidRPr="00DF5A55" w:rsidRDefault="7AC0389C" w:rsidP="7AC0389C">
            <w:pPr>
              <w:rPr>
                <w:rFonts w:ascii="Arial" w:hAnsi="Arial" w:cs="Arial"/>
              </w:rPr>
            </w:pPr>
            <w:r w:rsidRPr="00DF5A55">
              <w:rPr>
                <w:rFonts w:ascii="Arial" w:eastAsia="Arial" w:hAnsi="Arial" w:cs="Arial"/>
                <w:color w:val="196B24" w:themeColor="accent3"/>
              </w:rPr>
              <w:t xml:space="preserve"> </w:t>
            </w:r>
          </w:p>
        </w:tc>
        <w:tc>
          <w:tcPr>
            <w:tcW w:w="767" w:type="dxa"/>
            <w:tcBorders>
              <w:top w:val="single" w:sz="8" w:space="0" w:color="auto"/>
              <w:left w:val="single" w:sz="8" w:space="0" w:color="auto"/>
              <w:bottom w:val="single" w:sz="8" w:space="0" w:color="auto"/>
              <w:right w:val="single" w:sz="8" w:space="0" w:color="auto"/>
            </w:tcBorders>
            <w:tcMar>
              <w:left w:w="108" w:type="dxa"/>
              <w:right w:w="108" w:type="dxa"/>
            </w:tcMar>
          </w:tcPr>
          <w:p w14:paraId="63452119" w14:textId="3C29AB0F" w:rsidR="7AC0389C" w:rsidRPr="00DF5A55" w:rsidRDefault="7AC0389C" w:rsidP="7AC0389C">
            <w:pPr>
              <w:rPr>
                <w:rFonts w:ascii="Arial" w:hAnsi="Arial" w:cs="Arial"/>
              </w:rPr>
            </w:pPr>
            <w:r w:rsidRPr="00DF5A55">
              <w:rPr>
                <w:rFonts w:ascii="Arial" w:eastAsia="Arial" w:hAnsi="Arial" w:cs="Arial"/>
                <w:color w:val="196B24" w:themeColor="accent3"/>
              </w:rPr>
              <w:t xml:space="preserve"> </w:t>
            </w:r>
          </w:p>
        </w:tc>
        <w:tc>
          <w:tcPr>
            <w:tcW w:w="782" w:type="dxa"/>
            <w:tcBorders>
              <w:top w:val="single" w:sz="8" w:space="0" w:color="auto"/>
              <w:left w:val="single" w:sz="8" w:space="0" w:color="auto"/>
              <w:bottom w:val="single" w:sz="8" w:space="0" w:color="auto"/>
              <w:right w:val="single" w:sz="8" w:space="0" w:color="auto"/>
            </w:tcBorders>
            <w:tcMar>
              <w:left w:w="108" w:type="dxa"/>
              <w:right w:w="108" w:type="dxa"/>
            </w:tcMar>
          </w:tcPr>
          <w:p w14:paraId="3D93FE37" w14:textId="7AC1ADD9" w:rsidR="7AC0389C" w:rsidRPr="00DF5A55" w:rsidRDefault="7AC0389C" w:rsidP="7AC0389C">
            <w:pPr>
              <w:rPr>
                <w:rFonts w:ascii="Arial" w:hAnsi="Arial" w:cs="Arial"/>
              </w:rPr>
            </w:pPr>
            <w:r w:rsidRPr="00DF5A55">
              <w:rPr>
                <w:rFonts w:ascii="Arial" w:eastAsia="Arial" w:hAnsi="Arial" w:cs="Arial"/>
                <w:color w:val="196B24" w:themeColor="accent3"/>
              </w:rPr>
              <w:t xml:space="preserve"> </w:t>
            </w:r>
          </w:p>
        </w:tc>
        <w:tc>
          <w:tcPr>
            <w:tcW w:w="767" w:type="dxa"/>
            <w:tcBorders>
              <w:top w:val="single" w:sz="8" w:space="0" w:color="auto"/>
              <w:left w:val="single" w:sz="8" w:space="0" w:color="auto"/>
              <w:bottom w:val="single" w:sz="8" w:space="0" w:color="auto"/>
              <w:right w:val="single" w:sz="8" w:space="0" w:color="auto"/>
            </w:tcBorders>
            <w:tcMar>
              <w:left w:w="108" w:type="dxa"/>
              <w:right w:w="108" w:type="dxa"/>
            </w:tcMar>
          </w:tcPr>
          <w:p w14:paraId="1FF7CC80" w14:textId="299F3A47" w:rsidR="7AC0389C" w:rsidRPr="00DF5A55" w:rsidRDefault="7AC0389C" w:rsidP="7AC0389C">
            <w:pPr>
              <w:rPr>
                <w:rFonts w:ascii="Arial" w:hAnsi="Arial" w:cs="Arial"/>
              </w:rPr>
            </w:pPr>
            <w:r w:rsidRPr="00DF5A55">
              <w:rPr>
                <w:rFonts w:ascii="Arial" w:eastAsia="Arial" w:hAnsi="Arial" w:cs="Arial"/>
                <w:color w:val="196B24" w:themeColor="accent3"/>
              </w:rPr>
              <w:t xml:space="preserve"> </w:t>
            </w:r>
          </w:p>
        </w:tc>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7E3A276" w14:textId="01E7881F" w:rsidR="7AC0389C" w:rsidRPr="00DF5A55" w:rsidRDefault="7AC0389C" w:rsidP="7AC0389C">
            <w:pPr>
              <w:rPr>
                <w:rFonts w:ascii="Arial" w:hAnsi="Arial" w:cs="Arial"/>
              </w:rPr>
            </w:pPr>
            <w:r w:rsidRPr="00DF5A55">
              <w:rPr>
                <w:rFonts w:ascii="Arial" w:eastAsia="Arial" w:hAnsi="Arial" w:cs="Arial"/>
                <w:color w:val="196B24" w:themeColor="accent3"/>
              </w:rPr>
              <w:t xml:space="preserve"> </w:t>
            </w:r>
          </w:p>
        </w:tc>
        <w:tc>
          <w:tcPr>
            <w:tcW w:w="805" w:type="dxa"/>
            <w:tcBorders>
              <w:top w:val="single" w:sz="8" w:space="0" w:color="auto"/>
              <w:left w:val="single" w:sz="8" w:space="0" w:color="auto"/>
              <w:bottom w:val="single" w:sz="8" w:space="0" w:color="auto"/>
              <w:right w:val="single" w:sz="8" w:space="0" w:color="auto"/>
            </w:tcBorders>
            <w:tcMar>
              <w:left w:w="108" w:type="dxa"/>
              <w:right w:w="108" w:type="dxa"/>
            </w:tcMar>
          </w:tcPr>
          <w:p w14:paraId="719BEDBE" w14:textId="76CA0B94" w:rsidR="7AC0389C" w:rsidRPr="00DF5A55" w:rsidRDefault="7AC0389C" w:rsidP="7AC0389C">
            <w:pPr>
              <w:rPr>
                <w:rFonts w:ascii="Arial" w:hAnsi="Arial" w:cs="Arial"/>
              </w:rPr>
            </w:pPr>
            <w:r w:rsidRPr="00DF5A55">
              <w:rPr>
                <w:rFonts w:ascii="Arial" w:eastAsia="Arial" w:hAnsi="Arial" w:cs="Arial"/>
                <w:color w:val="196B24" w:themeColor="accent3"/>
              </w:rPr>
              <w:t xml:space="preserve"> </w:t>
            </w:r>
          </w:p>
        </w:tc>
      </w:tr>
      <w:tr w:rsidR="7AC0389C" w:rsidRPr="00DF5A55" w14:paraId="4E43EE11" w14:textId="77777777" w:rsidTr="7AC0389C">
        <w:trPr>
          <w:trHeight w:val="300"/>
        </w:trPr>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3B1A0B31" w14:textId="03E5EAB9" w:rsidR="7AC0389C" w:rsidRPr="00DF5A55" w:rsidRDefault="7AC0389C" w:rsidP="7AC0389C">
            <w:pPr>
              <w:rPr>
                <w:rFonts w:ascii="Arial" w:hAnsi="Arial" w:cs="Arial"/>
              </w:rPr>
            </w:pPr>
            <w:r w:rsidRPr="00DF5A55">
              <w:rPr>
                <w:rFonts w:ascii="Arial" w:eastAsia="Arial" w:hAnsi="Arial" w:cs="Arial"/>
              </w:rPr>
              <w:t xml:space="preserve"> </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741C61B9" w14:textId="2E5BFB2E" w:rsidR="7AC0389C" w:rsidRPr="00DF5A55" w:rsidRDefault="7AC0389C" w:rsidP="7AC0389C">
            <w:pPr>
              <w:rPr>
                <w:rFonts w:ascii="Arial" w:hAnsi="Arial" w:cs="Arial"/>
              </w:rPr>
            </w:pPr>
            <w:r w:rsidRPr="00DF5A55">
              <w:rPr>
                <w:rFonts w:ascii="Arial" w:eastAsia="Arial" w:hAnsi="Arial" w:cs="Arial"/>
              </w:rPr>
              <w:t xml:space="preserve"> </w:t>
            </w:r>
          </w:p>
        </w:tc>
        <w:tc>
          <w:tcPr>
            <w:tcW w:w="787" w:type="dxa"/>
            <w:tcBorders>
              <w:top w:val="single" w:sz="8" w:space="0" w:color="auto"/>
              <w:left w:val="single" w:sz="8" w:space="0" w:color="auto"/>
              <w:bottom w:val="single" w:sz="8" w:space="0" w:color="auto"/>
              <w:right w:val="single" w:sz="8" w:space="0" w:color="auto"/>
            </w:tcBorders>
            <w:tcMar>
              <w:left w:w="108" w:type="dxa"/>
              <w:right w:w="108" w:type="dxa"/>
            </w:tcMar>
          </w:tcPr>
          <w:p w14:paraId="4C332AC5" w14:textId="4D67BD6E" w:rsidR="7AC0389C" w:rsidRPr="00DF5A55" w:rsidRDefault="7AC0389C" w:rsidP="7AC0389C">
            <w:pPr>
              <w:rPr>
                <w:rFonts w:ascii="Arial" w:hAnsi="Arial" w:cs="Arial"/>
              </w:rPr>
            </w:pPr>
            <w:r w:rsidRPr="00DF5A55">
              <w:rPr>
                <w:rFonts w:ascii="Arial" w:eastAsia="Arial" w:hAnsi="Arial" w:cs="Arial"/>
              </w:rPr>
              <w:t xml:space="preserve"> </w:t>
            </w:r>
          </w:p>
        </w:tc>
        <w:tc>
          <w:tcPr>
            <w:tcW w:w="833" w:type="dxa"/>
            <w:tcBorders>
              <w:top w:val="single" w:sz="8" w:space="0" w:color="auto"/>
              <w:left w:val="single" w:sz="8" w:space="0" w:color="auto"/>
              <w:bottom w:val="single" w:sz="8" w:space="0" w:color="auto"/>
              <w:right w:val="single" w:sz="8" w:space="0" w:color="auto"/>
            </w:tcBorders>
            <w:tcMar>
              <w:left w:w="108" w:type="dxa"/>
              <w:right w:w="108" w:type="dxa"/>
            </w:tcMar>
          </w:tcPr>
          <w:p w14:paraId="4970BB14" w14:textId="6733BEA6" w:rsidR="7AC0389C" w:rsidRPr="00DF5A55" w:rsidRDefault="7AC0389C" w:rsidP="7AC0389C">
            <w:pPr>
              <w:rPr>
                <w:rFonts w:ascii="Arial" w:hAnsi="Arial" w:cs="Arial"/>
              </w:rPr>
            </w:pPr>
            <w:r w:rsidRPr="00DF5A55">
              <w:rPr>
                <w:rFonts w:ascii="Arial" w:eastAsia="Arial" w:hAnsi="Arial" w:cs="Arial"/>
              </w:rPr>
              <w:t xml:space="preserve"> </w:t>
            </w:r>
          </w:p>
        </w:tc>
        <w:tc>
          <w:tcPr>
            <w:tcW w:w="826" w:type="dxa"/>
            <w:tcBorders>
              <w:top w:val="single" w:sz="8" w:space="0" w:color="auto"/>
              <w:left w:val="single" w:sz="8" w:space="0" w:color="auto"/>
              <w:bottom w:val="single" w:sz="8" w:space="0" w:color="auto"/>
              <w:right w:val="single" w:sz="8" w:space="0" w:color="auto"/>
            </w:tcBorders>
            <w:tcMar>
              <w:left w:w="108" w:type="dxa"/>
              <w:right w:w="108" w:type="dxa"/>
            </w:tcMar>
          </w:tcPr>
          <w:p w14:paraId="3E736F01" w14:textId="334B7F92" w:rsidR="7AC0389C" w:rsidRPr="00DF5A55" w:rsidRDefault="7AC0389C" w:rsidP="7AC0389C">
            <w:pPr>
              <w:rPr>
                <w:rFonts w:ascii="Arial" w:hAnsi="Arial" w:cs="Arial"/>
              </w:rPr>
            </w:pPr>
            <w:r w:rsidRPr="00DF5A55">
              <w:rPr>
                <w:rFonts w:ascii="Arial" w:eastAsia="Arial" w:hAnsi="Arial" w:cs="Arial"/>
              </w:rPr>
              <w:t xml:space="preserve"> </w:t>
            </w:r>
          </w:p>
        </w:tc>
        <w:tc>
          <w:tcPr>
            <w:tcW w:w="767" w:type="dxa"/>
            <w:tcBorders>
              <w:top w:val="single" w:sz="8" w:space="0" w:color="auto"/>
              <w:left w:val="single" w:sz="8" w:space="0" w:color="auto"/>
              <w:bottom w:val="single" w:sz="8" w:space="0" w:color="auto"/>
              <w:right w:val="single" w:sz="8" w:space="0" w:color="auto"/>
            </w:tcBorders>
            <w:tcMar>
              <w:left w:w="108" w:type="dxa"/>
              <w:right w:w="108" w:type="dxa"/>
            </w:tcMar>
          </w:tcPr>
          <w:p w14:paraId="36355E67" w14:textId="33269380" w:rsidR="7AC0389C" w:rsidRPr="00DF5A55" w:rsidRDefault="7AC0389C" w:rsidP="7AC0389C">
            <w:pPr>
              <w:rPr>
                <w:rFonts w:ascii="Arial" w:hAnsi="Arial" w:cs="Arial"/>
              </w:rPr>
            </w:pPr>
            <w:r w:rsidRPr="00DF5A55">
              <w:rPr>
                <w:rFonts w:ascii="Arial" w:eastAsia="Arial" w:hAnsi="Arial" w:cs="Arial"/>
              </w:rPr>
              <w:t xml:space="preserve"> </w:t>
            </w:r>
          </w:p>
        </w:tc>
        <w:tc>
          <w:tcPr>
            <w:tcW w:w="782" w:type="dxa"/>
            <w:tcBorders>
              <w:top w:val="single" w:sz="8" w:space="0" w:color="auto"/>
              <w:left w:val="single" w:sz="8" w:space="0" w:color="auto"/>
              <w:bottom w:val="single" w:sz="8" w:space="0" w:color="auto"/>
              <w:right w:val="single" w:sz="8" w:space="0" w:color="auto"/>
            </w:tcBorders>
            <w:tcMar>
              <w:left w:w="108" w:type="dxa"/>
              <w:right w:w="108" w:type="dxa"/>
            </w:tcMar>
          </w:tcPr>
          <w:p w14:paraId="24D0821D" w14:textId="459D88B8" w:rsidR="7AC0389C" w:rsidRPr="00DF5A55" w:rsidRDefault="7AC0389C" w:rsidP="7AC0389C">
            <w:pPr>
              <w:rPr>
                <w:rFonts w:ascii="Arial" w:hAnsi="Arial" w:cs="Arial"/>
              </w:rPr>
            </w:pPr>
            <w:r w:rsidRPr="00DF5A55">
              <w:rPr>
                <w:rFonts w:ascii="Arial" w:eastAsia="Arial" w:hAnsi="Arial" w:cs="Arial"/>
              </w:rPr>
              <w:t xml:space="preserve"> </w:t>
            </w:r>
          </w:p>
        </w:tc>
        <w:tc>
          <w:tcPr>
            <w:tcW w:w="767" w:type="dxa"/>
            <w:tcBorders>
              <w:top w:val="single" w:sz="8" w:space="0" w:color="auto"/>
              <w:left w:val="single" w:sz="8" w:space="0" w:color="auto"/>
              <w:bottom w:val="single" w:sz="8" w:space="0" w:color="auto"/>
              <w:right w:val="single" w:sz="8" w:space="0" w:color="auto"/>
            </w:tcBorders>
            <w:tcMar>
              <w:left w:w="108" w:type="dxa"/>
              <w:right w:w="108" w:type="dxa"/>
            </w:tcMar>
          </w:tcPr>
          <w:p w14:paraId="1E210735" w14:textId="0251DC8B" w:rsidR="7AC0389C" w:rsidRPr="00DF5A55" w:rsidRDefault="7AC0389C" w:rsidP="7AC0389C">
            <w:pPr>
              <w:rPr>
                <w:rFonts w:ascii="Arial" w:hAnsi="Arial" w:cs="Arial"/>
              </w:rPr>
            </w:pPr>
            <w:r w:rsidRPr="00DF5A55">
              <w:rPr>
                <w:rFonts w:ascii="Arial" w:eastAsia="Arial" w:hAnsi="Arial" w:cs="Arial"/>
              </w:rPr>
              <w:t xml:space="preserve"> </w:t>
            </w:r>
          </w:p>
        </w:tc>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D5CDE77" w14:textId="41EC7E5D" w:rsidR="7AC0389C" w:rsidRPr="00DF5A55" w:rsidRDefault="7AC0389C" w:rsidP="7AC0389C">
            <w:pPr>
              <w:rPr>
                <w:rFonts w:ascii="Arial" w:hAnsi="Arial" w:cs="Arial"/>
              </w:rPr>
            </w:pPr>
            <w:r w:rsidRPr="00DF5A55">
              <w:rPr>
                <w:rFonts w:ascii="Arial" w:eastAsia="Arial" w:hAnsi="Arial" w:cs="Arial"/>
              </w:rPr>
              <w:t xml:space="preserve"> </w:t>
            </w:r>
          </w:p>
        </w:tc>
        <w:tc>
          <w:tcPr>
            <w:tcW w:w="805" w:type="dxa"/>
            <w:tcBorders>
              <w:top w:val="single" w:sz="8" w:space="0" w:color="auto"/>
              <w:left w:val="single" w:sz="8" w:space="0" w:color="auto"/>
              <w:bottom w:val="single" w:sz="8" w:space="0" w:color="auto"/>
              <w:right w:val="single" w:sz="8" w:space="0" w:color="auto"/>
            </w:tcBorders>
            <w:tcMar>
              <w:left w:w="108" w:type="dxa"/>
              <w:right w:w="108" w:type="dxa"/>
            </w:tcMar>
          </w:tcPr>
          <w:p w14:paraId="7CE98CD2" w14:textId="4AB21811" w:rsidR="7AC0389C" w:rsidRPr="00DF5A55" w:rsidRDefault="7AC0389C" w:rsidP="7AC0389C">
            <w:pPr>
              <w:rPr>
                <w:rFonts w:ascii="Arial" w:hAnsi="Arial" w:cs="Arial"/>
              </w:rPr>
            </w:pPr>
            <w:r w:rsidRPr="00DF5A55">
              <w:rPr>
                <w:rFonts w:ascii="Arial" w:eastAsia="Arial" w:hAnsi="Arial" w:cs="Arial"/>
              </w:rPr>
              <w:t xml:space="preserve"> </w:t>
            </w:r>
          </w:p>
        </w:tc>
      </w:tr>
      <w:tr w:rsidR="7AC0389C" w:rsidRPr="00DF5A55" w14:paraId="2EF088EB" w14:textId="77777777" w:rsidTr="7AC0389C">
        <w:trPr>
          <w:trHeight w:val="300"/>
        </w:trPr>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1C561876" w14:textId="1450F9A8" w:rsidR="7AC0389C" w:rsidRPr="00DF5A55" w:rsidRDefault="7AC0389C" w:rsidP="7AC0389C">
            <w:pPr>
              <w:rPr>
                <w:rFonts w:ascii="Arial" w:hAnsi="Arial" w:cs="Arial"/>
              </w:rPr>
            </w:pPr>
            <w:r w:rsidRPr="00DF5A55">
              <w:rPr>
                <w:rFonts w:ascii="Arial" w:eastAsia="Arial" w:hAnsi="Arial" w:cs="Arial"/>
              </w:rPr>
              <w:t xml:space="preserve"> </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001F037E" w14:textId="2333BDDE" w:rsidR="7AC0389C" w:rsidRPr="00DF5A55" w:rsidRDefault="7AC0389C" w:rsidP="7AC0389C">
            <w:pPr>
              <w:rPr>
                <w:rFonts w:ascii="Arial" w:hAnsi="Arial" w:cs="Arial"/>
              </w:rPr>
            </w:pPr>
            <w:r w:rsidRPr="00DF5A55">
              <w:rPr>
                <w:rFonts w:ascii="Arial" w:eastAsia="Arial" w:hAnsi="Arial" w:cs="Arial"/>
              </w:rPr>
              <w:t xml:space="preserve"> </w:t>
            </w:r>
          </w:p>
        </w:tc>
        <w:tc>
          <w:tcPr>
            <w:tcW w:w="787" w:type="dxa"/>
            <w:tcBorders>
              <w:top w:val="single" w:sz="8" w:space="0" w:color="auto"/>
              <w:left w:val="single" w:sz="8" w:space="0" w:color="auto"/>
              <w:bottom w:val="single" w:sz="8" w:space="0" w:color="auto"/>
              <w:right w:val="single" w:sz="8" w:space="0" w:color="auto"/>
            </w:tcBorders>
            <w:tcMar>
              <w:left w:w="108" w:type="dxa"/>
              <w:right w:w="108" w:type="dxa"/>
            </w:tcMar>
          </w:tcPr>
          <w:p w14:paraId="2ED94CE4" w14:textId="67835D2D" w:rsidR="7AC0389C" w:rsidRPr="00DF5A55" w:rsidRDefault="7AC0389C" w:rsidP="7AC0389C">
            <w:pPr>
              <w:rPr>
                <w:rFonts w:ascii="Arial" w:hAnsi="Arial" w:cs="Arial"/>
              </w:rPr>
            </w:pPr>
            <w:r w:rsidRPr="00DF5A55">
              <w:rPr>
                <w:rFonts w:ascii="Arial" w:eastAsia="Arial" w:hAnsi="Arial" w:cs="Arial"/>
              </w:rPr>
              <w:t xml:space="preserve"> </w:t>
            </w:r>
          </w:p>
        </w:tc>
        <w:tc>
          <w:tcPr>
            <w:tcW w:w="833" w:type="dxa"/>
            <w:tcBorders>
              <w:top w:val="single" w:sz="8" w:space="0" w:color="auto"/>
              <w:left w:val="single" w:sz="8" w:space="0" w:color="auto"/>
              <w:bottom w:val="single" w:sz="8" w:space="0" w:color="auto"/>
              <w:right w:val="single" w:sz="8" w:space="0" w:color="auto"/>
            </w:tcBorders>
            <w:tcMar>
              <w:left w:w="108" w:type="dxa"/>
              <w:right w:w="108" w:type="dxa"/>
            </w:tcMar>
          </w:tcPr>
          <w:p w14:paraId="28B987C6" w14:textId="4897B443" w:rsidR="7AC0389C" w:rsidRPr="00DF5A55" w:rsidRDefault="7AC0389C" w:rsidP="7AC0389C">
            <w:pPr>
              <w:rPr>
                <w:rFonts w:ascii="Arial" w:hAnsi="Arial" w:cs="Arial"/>
              </w:rPr>
            </w:pPr>
            <w:r w:rsidRPr="00DF5A55">
              <w:rPr>
                <w:rFonts w:ascii="Arial" w:eastAsia="Arial" w:hAnsi="Arial" w:cs="Arial"/>
              </w:rPr>
              <w:t xml:space="preserve"> </w:t>
            </w:r>
          </w:p>
        </w:tc>
        <w:tc>
          <w:tcPr>
            <w:tcW w:w="826" w:type="dxa"/>
            <w:tcBorders>
              <w:top w:val="single" w:sz="8" w:space="0" w:color="auto"/>
              <w:left w:val="single" w:sz="8" w:space="0" w:color="auto"/>
              <w:bottom w:val="single" w:sz="8" w:space="0" w:color="auto"/>
              <w:right w:val="single" w:sz="8" w:space="0" w:color="auto"/>
            </w:tcBorders>
            <w:tcMar>
              <w:left w:w="108" w:type="dxa"/>
              <w:right w:w="108" w:type="dxa"/>
            </w:tcMar>
          </w:tcPr>
          <w:p w14:paraId="2ACABD34" w14:textId="68FC3061" w:rsidR="7AC0389C" w:rsidRPr="00DF5A55" w:rsidRDefault="7AC0389C" w:rsidP="7AC0389C">
            <w:pPr>
              <w:rPr>
                <w:rFonts w:ascii="Arial" w:hAnsi="Arial" w:cs="Arial"/>
              </w:rPr>
            </w:pPr>
            <w:r w:rsidRPr="00DF5A55">
              <w:rPr>
                <w:rFonts w:ascii="Arial" w:eastAsia="Arial" w:hAnsi="Arial" w:cs="Arial"/>
              </w:rPr>
              <w:t xml:space="preserve"> </w:t>
            </w:r>
          </w:p>
        </w:tc>
        <w:tc>
          <w:tcPr>
            <w:tcW w:w="767" w:type="dxa"/>
            <w:tcBorders>
              <w:top w:val="single" w:sz="8" w:space="0" w:color="auto"/>
              <w:left w:val="single" w:sz="8" w:space="0" w:color="auto"/>
              <w:bottom w:val="single" w:sz="8" w:space="0" w:color="auto"/>
              <w:right w:val="single" w:sz="8" w:space="0" w:color="auto"/>
            </w:tcBorders>
            <w:tcMar>
              <w:left w:w="108" w:type="dxa"/>
              <w:right w:w="108" w:type="dxa"/>
            </w:tcMar>
          </w:tcPr>
          <w:p w14:paraId="1B5FC0C2" w14:textId="0398648E" w:rsidR="7AC0389C" w:rsidRPr="00DF5A55" w:rsidRDefault="7AC0389C" w:rsidP="7AC0389C">
            <w:pPr>
              <w:rPr>
                <w:rFonts w:ascii="Arial" w:hAnsi="Arial" w:cs="Arial"/>
              </w:rPr>
            </w:pPr>
            <w:r w:rsidRPr="00DF5A55">
              <w:rPr>
                <w:rFonts w:ascii="Arial" w:eastAsia="Arial" w:hAnsi="Arial" w:cs="Arial"/>
              </w:rPr>
              <w:t xml:space="preserve"> </w:t>
            </w:r>
          </w:p>
        </w:tc>
        <w:tc>
          <w:tcPr>
            <w:tcW w:w="782" w:type="dxa"/>
            <w:tcBorders>
              <w:top w:val="single" w:sz="8" w:space="0" w:color="auto"/>
              <w:left w:val="single" w:sz="8" w:space="0" w:color="auto"/>
              <w:bottom w:val="single" w:sz="8" w:space="0" w:color="auto"/>
              <w:right w:val="single" w:sz="8" w:space="0" w:color="auto"/>
            </w:tcBorders>
            <w:tcMar>
              <w:left w:w="108" w:type="dxa"/>
              <w:right w:w="108" w:type="dxa"/>
            </w:tcMar>
          </w:tcPr>
          <w:p w14:paraId="0EEE1489" w14:textId="2B26755A" w:rsidR="7AC0389C" w:rsidRPr="00DF5A55" w:rsidRDefault="7AC0389C" w:rsidP="7AC0389C">
            <w:pPr>
              <w:rPr>
                <w:rFonts w:ascii="Arial" w:hAnsi="Arial" w:cs="Arial"/>
              </w:rPr>
            </w:pPr>
            <w:r w:rsidRPr="00DF5A55">
              <w:rPr>
                <w:rFonts w:ascii="Arial" w:eastAsia="Arial" w:hAnsi="Arial" w:cs="Arial"/>
              </w:rPr>
              <w:t xml:space="preserve"> </w:t>
            </w:r>
          </w:p>
        </w:tc>
        <w:tc>
          <w:tcPr>
            <w:tcW w:w="767" w:type="dxa"/>
            <w:tcBorders>
              <w:top w:val="single" w:sz="8" w:space="0" w:color="auto"/>
              <w:left w:val="single" w:sz="8" w:space="0" w:color="auto"/>
              <w:bottom w:val="single" w:sz="8" w:space="0" w:color="auto"/>
              <w:right w:val="single" w:sz="8" w:space="0" w:color="auto"/>
            </w:tcBorders>
            <w:tcMar>
              <w:left w:w="108" w:type="dxa"/>
              <w:right w:w="108" w:type="dxa"/>
            </w:tcMar>
          </w:tcPr>
          <w:p w14:paraId="7712817F" w14:textId="031DF890" w:rsidR="7AC0389C" w:rsidRPr="00DF5A55" w:rsidRDefault="7AC0389C" w:rsidP="7AC0389C">
            <w:pPr>
              <w:rPr>
                <w:rFonts w:ascii="Arial" w:hAnsi="Arial" w:cs="Arial"/>
              </w:rPr>
            </w:pPr>
            <w:r w:rsidRPr="00DF5A55">
              <w:rPr>
                <w:rFonts w:ascii="Arial" w:eastAsia="Arial" w:hAnsi="Arial" w:cs="Arial"/>
              </w:rPr>
              <w:t xml:space="preserve"> </w:t>
            </w:r>
          </w:p>
        </w:tc>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218E5136" w14:textId="1EBF41DA" w:rsidR="7AC0389C" w:rsidRPr="00DF5A55" w:rsidRDefault="7AC0389C" w:rsidP="7AC0389C">
            <w:pPr>
              <w:rPr>
                <w:rFonts w:ascii="Arial" w:hAnsi="Arial" w:cs="Arial"/>
              </w:rPr>
            </w:pPr>
            <w:r w:rsidRPr="00DF5A55">
              <w:rPr>
                <w:rFonts w:ascii="Arial" w:eastAsia="Arial" w:hAnsi="Arial" w:cs="Arial"/>
              </w:rPr>
              <w:t xml:space="preserve"> </w:t>
            </w:r>
          </w:p>
        </w:tc>
        <w:tc>
          <w:tcPr>
            <w:tcW w:w="805" w:type="dxa"/>
            <w:tcBorders>
              <w:top w:val="single" w:sz="8" w:space="0" w:color="auto"/>
              <w:left w:val="single" w:sz="8" w:space="0" w:color="auto"/>
              <w:bottom w:val="single" w:sz="8" w:space="0" w:color="auto"/>
              <w:right w:val="single" w:sz="8" w:space="0" w:color="auto"/>
            </w:tcBorders>
            <w:tcMar>
              <w:left w:w="108" w:type="dxa"/>
              <w:right w:w="108" w:type="dxa"/>
            </w:tcMar>
          </w:tcPr>
          <w:p w14:paraId="41EAFE9E" w14:textId="3D55654F" w:rsidR="7AC0389C" w:rsidRPr="00DF5A55" w:rsidRDefault="7AC0389C" w:rsidP="7AC0389C">
            <w:pPr>
              <w:rPr>
                <w:rFonts w:ascii="Arial" w:hAnsi="Arial" w:cs="Arial"/>
              </w:rPr>
            </w:pPr>
            <w:r w:rsidRPr="00DF5A55">
              <w:rPr>
                <w:rFonts w:ascii="Arial" w:eastAsia="Arial" w:hAnsi="Arial" w:cs="Arial"/>
              </w:rPr>
              <w:t xml:space="preserve"> </w:t>
            </w:r>
          </w:p>
        </w:tc>
      </w:tr>
      <w:tr w:rsidR="7AC0389C" w:rsidRPr="00DF5A55" w14:paraId="5C7C0F79" w14:textId="77777777" w:rsidTr="7AC0389C">
        <w:trPr>
          <w:trHeight w:val="570"/>
        </w:trPr>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2DFE6840" w14:textId="2BBBAB68" w:rsidR="7AC0389C" w:rsidRPr="00DF5A55" w:rsidRDefault="7AC0389C" w:rsidP="7AC0389C">
            <w:pPr>
              <w:rPr>
                <w:rFonts w:ascii="Arial" w:eastAsia="Arial" w:hAnsi="Arial" w:cs="Arial"/>
              </w:rPr>
            </w:pPr>
            <w:r w:rsidRPr="00DF5A55">
              <w:rPr>
                <w:rFonts w:ascii="Arial" w:eastAsia="Arial" w:hAnsi="Arial" w:cs="Arial"/>
              </w:rPr>
              <w:t>Sum (</w:t>
            </w:r>
            <w:r w:rsidR="3FC93E29" w:rsidRPr="00DF5A55">
              <w:rPr>
                <w:rFonts w:ascii="Arial" w:eastAsia="Arial" w:hAnsi="Arial" w:cs="Arial"/>
              </w:rPr>
              <w:t>Antall studiepoeng</w:t>
            </w:r>
            <w:r w:rsidRPr="00DF5A55">
              <w:rPr>
                <w:rFonts w:ascii="Arial" w:eastAsia="Arial" w:hAnsi="Arial" w:cs="Arial"/>
              </w:rPr>
              <w:t>)</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5318ABB6" w14:textId="28A3D85C" w:rsidR="7AC0389C" w:rsidRPr="00DF5A55" w:rsidRDefault="7AC0389C" w:rsidP="7AC0389C">
            <w:pPr>
              <w:rPr>
                <w:rFonts w:ascii="Arial" w:hAnsi="Arial" w:cs="Arial"/>
              </w:rPr>
            </w:pPr>
            <w:r w:rsidRPr="00DF5A55">
              <w:rPr>
                <w:rFonts w:ascii="Arial" w:eastAsia="Arial" w:hAnsi="Arial" w:cs="Arial"/>
              </w:rPr>
              <w:t xml:space="preserve"> </w:t>
            </w:r>
          </w:p>
        </w:tc>
        <w:tc>
          <w:tcPr>
            <w:tcW w:w="787" w:type="dxa"/>
            <w:tcBorders>
              <w:top w:val="single" w:sz="8" w:space="0" w:color="auto"/>
              <w:left w:val="single" w:sz="8" w:space="0" w:color="auto"/>
              <w:bottom w:val="single" w:sz="8" w:space="0" w:color="auto"/>
              <w:right w:val="single" w:sz="8" w:space="0" w:color="auto"/>
            </w:tcBorders>
            <w:tcMar>
              <w:left w:w="108" w:type="dxa"/>
              <w:right w:w="108" w:type="dxa"/>
            </w:tcMar>
          </w:tcPr>
          <w:p w14:paraId="146AAE10" w14:textId="605B0285" w:rsidR="7AC0389C" w:rsidRPr="00DF5A55" w:rsidRDefault="7AC0389C" w:rsidP="7AC0389C">
            <w:pPr>
              <w:rPr>
                <w:rFonts w:ascii="Arial" w:hAnsi="Arial" w:cs="Arial"/>
              </w:rPr>
            </w:pPr>
          </w:p>
        </w:tc>
        <w:tc>
          <w:tcPr>
            <w:tcW w:w="833" w:type="dxa"/>
            <w:tcBorders>
              <w:top w:val="single" w:sz="8" w:space="0" w:color="auto"/>
              <w:left w:val="single" w:sz="8" w:space="0" w:color="auto"/>
              <w:bottom w:val="single" w:sz="8" w:space="0" w:color="auto"/>
              <w:right w:val="single" w:sz="8" w:space="0" w:color="auto"/>
            </w:tcBorders>
            <w:tcMar>
              <w:left w:w="108" w:type="dxa"/>
              <w:right w:w="108" w:type="dxa"/>
            </w:tcMar>
          </w:tcPr>
          <w:p w14:paraId="5439DF8D" w14:textId="4637A8FE" w:rsidR="7AC0389C" w:rsidRPr="00DF5A55" w:rsidRDefault="7AC0389C" w:rsidP="7AC0389C">
            <w:pPr>
              <w:rPr>
                <w:rFonts w:ascii="Arial" w:hAnsi="Arial" w:cs="Arial"/>
              </w:rPr>
            </w:pPr>
          </w:p>
        </w:tc>
        <w:tc>
          <w:tcPr>
            <w:tcW w:w="826" w:type="dxa"/>
            <w:tcBorders>
              <w:top w:val="single" w:sz="8" w:space="0" w:color="auto"/>
              <w:left w:val="single" w:sz="8" w:space="0" w:color="auto"/>
              <w:bottom w:val="single" w:sz="8" w:space="0" w:color="auto"/>
              <w:right w:val="single" w:sz="8" w:space="0" w:color="auto"/>
            </w:tcBorders>
            <w:tcMar>
              <w:left w:w="108" w:type="dxa"/>
              <w:right w:w="108" w:type="dxa"/>
            </w:tcMar>
          </w:tcPr>
          <w:p w14:paraId="7B49A84B" w14:textId="08D09D85" w:rsidR="7AC0389C" w:rsidRPr="00DF5A55" w:rsidRDefault="7AC0389C" w:rsidP="7AC0389C">
            <w:pPr>
              <w:rPr>
                <w:rFonts w:ascii="Arial" w:hAnsi="Arial" w:cs="Arial"/>
              </w:rPr>
            </w:pPr>
          </w:p>
        </w:tc>
        <w:tc>
          <w:tcPr>
            <w:tcW w:w="767" w:type="dxa"/>
            <w:tcBorders>
              <w:top w:val="single" w:sz="8" w:space="0" w:color="auto"/>
              <w:left w:val="single" w:sz="8" w:space="0" w:color="auto"/>
              <w:bottom w:val="single" w:sz="8" w:space="0" w:color="auto"/>
              <w:right w:val="single" w:sz="8" w:space="0" w:color="auto"/>
            </w:tcBorders>
            <w:tcMar>
              <w:left w:w="108" w:type="dxa"/>
              <w:right w:w="108" w:type="dxa"/>
            </w:tcMar>
          </w:tcPr>
          <w:p w14:paraId="71997893" w14:textId="4B409CEA" w:rsidR="7AC0389C" w:rsidRPr="00DF5A55" w:rsidRDefault="7AC0389C" w:rsidP="7AC0389C">
            <w:pPr>
              <w:rPr>
                <w:rFonts w:ascii="Arial" w:hAnsi="Arial" w:cs="Arial"/>
              </w:rPr>
            </w:pPr>
          </w:p>
        </w:tc>
        <w:tc>
          <w:tcPr>
            <w:tcW w:w="782" w:type="dxa"/>
            <w:tcBorders>
              <w:top w:val="single" w:sz="8" w:space="0" w:color="auto"/>
              <w:left w:val="single" w:sz="8" w:space="0" w:color="auto"/>
              <w:bottom w:val="single" w:sz="8" w:space="0" w:color="auto"/>
              <w:right w:val="single" w:sz="8" w:space="0" w:color="auto"/>
            </w:tcBorders>
            <w:tcMar>
              <w:left w:w="108" w:type="dxa"/>
              <w:right w:w="108" w:type="dxa"/>
            </w:tcMar>
          </w:tcPr>
          <w:p w14:paraId="14A57F3B" w14:textId="6AAAFFE5" w:rsidR="7AC0389C" w:rsidRPr="00DF5A55" w:rsidRDefault="7AC0389C" w:rsidP="7AC0389C">
            <w:pPr>
              <w:rPr>
                <w:rFonts w:ascii="Arial" w:hAnsi="Arial" w:cs="Arial"/>
              </w:rPr>
            </w:pPr>
            <w:r w:rsidRPr="00DF5A55">
              <w:rPr>
                <w:rFonts w:ascii="Arial" w:eastAsia="Arial" w:hAnsi="Arial" w:cs="Arial"/>
              </w:rPr>
              <w:t xml:space="preserve"> </w:t>
            </w:r>
          </w:p>
        </w:tc>
        <w:tc>
          <w:tcPr>
            <w:tcW w:w="767" w:type="dxa"/>
            <w:tcBorders>
              <w:top w:val="single" w:sz="8" w:space="0" w:color="auto"/>
              <w:left w:val="single" w:sz="8" w:space="0" w:color="auto"/>
              <w:bottom w:val="single" w:sz="8" w:space="0" w:color="auto"/>
              <w:right w:val="single" w:sz="8" w:space="0" w:color="auto"/>
            </w:tcBorders>
            <w:tcMar>
              <w:left w:w="108" w:type="dxa"/>
              <w:right w:w="108" w:type="dxa"/>
            </w:tcMar>
          </w:tcPr>
          <w:p w14:paraId="5D6E53FE" w14:textId="4DB02ED0" w:rsidR="7AC0389C" w:rsidRPr="00DF5A55" w:rsidRDefault="7AC0389C" w:rsidP="7AC0389C">
            <w:pPr>
              <w:rPr>
                <w:rFonts w:ascii="Arial" w:hAnsi="Arial" w:cs="Arial"/>
              </w:rPr>
            </w:pPr>
            <w:r w:rsidRPr="00DF5A55">
              <w:rPr>
                <w:rFonts w:ascii="Arial" w:eastAsia="Arial" w:hAnsi="Arial" w:cs="Arial"/>
              </w:rPr>
              <w:t xml:space="preserve"> </w:t>
            </w:r>
          </w:p>
        </w:tc>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6160913D" w14:textId="019F1544" w:rsidR="7AC0389C" w:rsidRPr="00DF5A55" w:rsidRDefault="7AC0389C" w:rsidP="7AC0389C">
            <w:pPr>
              <w:rPr>
                <w:rFonts w:ascii="Arial" w:hAnsi="Arial" w:cs="Arial"/>
              </w:rPr>
            </w:pPr>
            <w:r w:rsidRPr="00DF5A55">
              <w:rPr>
                <w:rFonts w:ascii="Arial" w:eastAsia="Arial" w:hAnsi="Arial" w:cs="Arial"/>
              </w:rPr>
              <w:t xml:space="preserve"> </w:t>
            </w:r>
          </w:p>
        </w:tc>
        <w:tc>
          <w:tcPr>
            <w:tcW w:w="805" w:type="dxa"/>
            <w:tcBorders>
              <w:top w:val="single" w:sz="8" w:space="0" w:color="auto"/>
              <w:left w:val="single" w:sz="8" w:space="0" w:color="auto"/>
              <w:bottom w:val="single" w:sz="8" w:space="0" w:color="auto"/>
              <w:right w:val="single" w:sz="8" w:space="0" w:color="auto"/>
            </w:tcBorders>
            <w:tcMar>
              <w:left w:w="108" w:type="dxa"/>
              <w:right w:w="108" w:type="dxa"/>
            </w:tcMar>
          </w:tcPr>
          <w:p w14:paraId="09C97BBB" w14:textId="572DFA3B" w:rsidR="7AC0389C" w:rsidRPr="00DF5A55" w:rsidRDefault="7AC0389C" w:rsidP="7AC0389C">
            <w:pPr>
              <w:rPr>
                <w:rFonts w:ascii="Arial" w:hAnsi="Arial" w:cs="Arial"/>
              </w:rPr>
            </w:pPr>
            <w:r w:rsidRPr="00DF5A55">
              <w:rPr>
                <w:rFonts w:ascii="Arial" w:eastAsia="Arial" w:hAnsi="Arial" w:cs="Arial"/>
              </w:rPr>
              <w:t xml:space="preserve"> </w:t>
            </w:r>
          </w:p>
        </w:tc>
      </w:tr>
    </w:tbl>
    <w:p w14:paraId="0D5E651C" w14:textId="117FB153" w:rsidR="00430B28" w:rsidRPr="00DF5A55" w:rsidRDefault="00E857B9" w:rsidP="00430B28">
      <w:pPr>
        <w:spacing w:after="0"/>
        <w:rPr>
          <w:rFonts w:ascii="Arial" w:hAnsi="Arial" w:cs="Arial"/>
          <w:sz w:val="20"/>
          <w:szCs w:val="20"/>
        </w:rPr>
      </w:pPr>
      <w:r w:rsidRPr="00DF5A55">
        <w:rPr>
          <w:rFonts w:ascii="Arial" w:hAnsi="Arial" w:cs="Arial"/>
          <w:sz w:val="20"/>
          <w:szCs w:val="20"/>
        </w:rPr>
        <w:t xml:space="preserve">* </w:t>
      </w:r>
      <w:r w:rsidR="00430B28" w:rsidRPr="00DF5A55">
        <w:rPr>
          <w:rFonts w:ascii="Arial" w:hAnsi="Arial" w:cs="Arial"/>
          <w:sz w:val="20"/>
          <w:szCs w:val="20"/>
        </w:rPr>
        <w:t>Emnekode genereres av SA.</w:t>
      </w:r>
    </w:p>
    <w:p w14:paraId="543C8987" w14:textId="27C2A328" w:rsidR="00902D16" w:rsidRPr="00DF5A55" w:rsidRDefault="00E857B9" w:rsidP="00430B28">
      <w:pPr>
        <w:spacing w:after="0"/>
        <w:rPr>
          <w:rFonts w:ascii="Arial" w:hAnsi="Arial" w:cs="Arial"/>
          <w:sz w:val="20"/>
          <w:szCs w:val="20"/>
        </w:rPr>
      </w:pPr>
      <w:r w:rsidRPr="00DF5A55">
        <w:rPr>
          <w:rFonts w:ascii="Arial" w:hAnsi="Arial" w:cs="Arial"/>
          <w:sz w:val="20"/>
          <w:szCs w:val="20"/>
        </w:rPr>
        <w:t>*</w:t>
      </w:r>
      <w:r w:rsidR="008825AB" w:rsidRPr="00DF5A55">
        <w:rPr>
          <w:rFonts w:ascii="Arial" w:hAnsi="Arial" w:cs="Arial"/>
          <w:sz w:val="20"/>
          <w:szCs w:val="20"/>
        </w:rPr>
        <w:t xml:space="preserve">* O </w:t>
      </w:r>
      <w:r w:rsidR="00C52CD2" w:rsidRPr="00DF5A55">
        <w:rPr>
          <w:rFonts w:ascii="Arial" w:hAnsi="Arial" w:cs="Arial"/>
          <w:sz w:val="20"/>
          <w:szCs w:val="20"/>
        </w:rPr>
        <w:t xml:space="preserve">for obligatorisk emne, </w:t>
      </w:r>
      <w:r w:rsidR="3CCB9CA0" w:rsidRPr="00DF5A55">
        <w:rPr>
          <w:rFonts w:ascii="Arial" w:hAnsi="Arial" w:cs="Arial"/>
          <w:sz w:val="20"/>
          <w:szCs w:val="20"/>
        </w:rPr>
        <w:t>F for fordypningsemne</w:t>
      </w:r>
    </w:p>
    <w:p w14:paraId="483FE9FA" w14:textId="77777777" w:rsidR="00CB13C0" w:rsidRPr="00DF5A55" w:rsidRDefault="00CB13C0" w:rsidP="00430B28">
      <w:pPr>
        <w:spacing w:after="0"/>
        <w:rPr>
          <w:rFonts w:ascii="Arial" w:hAnsi="Arial" w:cs="Arial"/>
          <w:sz w:val="20"/>
          <w:szCs w:val="20"/>
        </w:rPr>
      </w:pPr>
    </w:p>
    <w:p w14:paraId="043D1FAE" w14:textId="52C7CB01" w:rsidR="000618CF" w:rsidRPr="00DF5A55" w:rsidRDefault="008D21CA" w:rsidP="008D21CA">
      <w:pPr>
        <w:pStyle w:val="Overskrift2"/>
        <w:rPr>
          <w:rFonts w:ascii="Arial" w:hAnsi="Arial" w:cs="Arial"/>
        </w:rPr>
      </w:pPr>
      <w:r w:rsidRPr="00DF5A55">
        <w:rPr>
          <w:rFonts w:ascii="Arial" w:hAnsi="Arial" w:cs="Arial"/>
        </w:rPr>
        <w:t>Tilleggsinformasjon</w:t>
      </w:r>
    </w:p>
    <w:p w14:paraId="768ED14F" w14:textId="363909E6" w:rsidR="000618CF" w:rsidRPr="00DF5A55" w:rsidRDefault="008D21CA" w:rsidP="000618CF">
      <w:pPr>
        <w:rPr>
          <w:rFonts w:ascii="Arial" w:hAnsi="Arial" w:cs="Arial"/>
          <w:color w:val="196B24" w:themeColor="accent3"/>
        </w:rPr>
      </w:pPr>
      <w:r w:rsidRPr="00DF5A55">
        <w:rPr>
          <w:rFonts w:ascii="Arial" w:hAnsi="Arial" w:cs="Arial"/>
          <w:color w:val="196B24" w:themeColor="accent3"/>
        </w:rPr>
        <w:t xml:space="preserve">Eventuelle </w:t>
      </w:r>
      <w:r w:rsidR="0079542E" w:rsidRPr="00DF5A55">
        <w:rPr>
          <w:rFonts w:ascii="Arial" w:hAnsi="Arial" w:cs="Arial"/>
          <w:color w:val="196B24" w:themeColor="accent3"/>
        </w:rPr>
        <w:t xml:space="preserve">reservasjoner el forbehold legges inn her (eks: Hvilke fordypninger som blir tilbudt i tredje studieår blir avklart før valget gjennomføres i andre studieår). </w:t>
      </w:r>
    </w:p>
    <w:p w14:paraId="284BE1DE" w14:textId="472ABFA0" w:rsidR="00CB13C0" w:rsidRPr="00DF5A55" w:rsidRDefault="00CB13C0" w:rsidP="7AC0389C">
      <w:pPr>
        <w:rPr>
          <w:rFonts w:ascii="Arial" w:hAnsi="Arial" w:cs="Arial"/>
        </w:rPr>
      </w:pPr>
    </w:p>
    <w:p w14:paraId="5B1008BE" w14:textId="6E9D6DDB" w:rsidR="0079542E" w:rsidRPr="00DF5A55" w:rsidRDefault="0079542E" w:rsidP="0079542E">
      <w:pPr>
        <w:pStyle w:val="Overskrift2"/>
        <w:rPr>
          <w:rFonts w:ascii="Arial" w:hAnsi="Arial" w:cs="Arial"/>
        </w:rPr>
      </w:pPr>
      <w:r w:rsidRPr="00DF5A55">
        <w:rPr>
          <w:rFonts w:ascii="Arial" w:hAnsi="Arial" w:cs="Arial"/>
        </w:rPr>
        <w:t xml:space="preserve">Krav om skikkethet og autorisasjon </w:t>
      </w:r>
    </w:p>
    <w:p w14:paraId="2956A126" w14:textId="286AF910" w:rsidR="0079542E" w:rsidRPr="00DF5A55" w:rsidRDefault="00042597" w:rsidP="0079542E">
      <w:pPr>
        <w:rPr>
          <w:rFonts w:ascii="Arial" w:hAnsi="Arial" w:cs="Arial"/>
          <w:highlight w:val="yellow"/>
        </w:rPr>
      </w:pPr>
      <w:r w:rsidRPr="00DF5A55">
        <w:rPr>
          <w:rFonts w:ascii="Arial" w:hAnsi="Arial" w:cs="Arial"/>
          <w:highlight w:val="yellow"/>
        </w:rPr>
        <w:t xml:space="preserve">Skal fylles ut </w:t>
      </w:r>
      <w:r w:rsidR="0079542E" w:rsidRPr="00DF5A55">
        <w:rPr>
          <w:rFonts w:ascii="Arial" w:hAnsi="Arial" w:cs="Arial"/>
          <w:highlight w:val="yellow"/>
        </w:rPr>
        <w:t xml:space="preserve">dersom det skal være praksis i utdanningen. </w:t>
      </w:r>
    </w:p>
    <w:p w14:paraId="79926961" w14:textId="601A4449" w:rsidR="008145AB" w:rsidRPr="00DF5A55" w:rsidRDefault="008145AB" w:rsidP="00F429AD">
      <w:pPr>
        <w:rPr>
          <w:rFonts w:ascii="Arial" w:hAnsi="Arial" w:cs="Arial"/>
          <w:i/>
          <w:iCs/>
          <w:highlight w:val="yellow"/>
        </w:rPr>
      </w:pPr>
      <w:r w:rsidRPr="00DF5A55">
        <w:rPr>
          <w:rFonts w:ascii="Arial" w:hAnsi="Arial" w:cs="Arial"/>
          <w:i/>
          <w:iCs/>
          <w:highlight w:val="yellow"/>
        </w:rPr>
        <w:t>Skikkethet er regulert av forskrift til universitets- og høyskoleloven kapittel 7, fastsatt av Kunnskapsdepartementet, 28. juni 2024 med hjemmel i lov 8. mars 2024 nr. 9 om universiteter og høyskoler § 12-3.</w:t>
      </w:r>
      <w:r w:rsidR="00E06467" w:rsidRPr="00E06467">
        <w:rPr>
          <w:rFonts w:ascii="Helvetica" w:hAnsi="Helvetica" w:cs="Helvetica"/>
          <w:color w:val="333333"/>
          <w:sz w:val="23"/>
          <w:szCs w:val="23"/>
          <w:shd w:val="clear" w:color="auto" w:fill="FFFFFF"/>
        </w:rPr>
        <w:t xml:space="preserve"> </w:t>
      </w:r>
      <w:r w:rsidR="00E06467" w:rsidRPr="00E06467">
        <w:rPr>
          <w:rFonts w:ascii="Arial" w:hAnsi="Arial" w:cs="Arial"/>
          <w:i/>
          <w:iCs/>
          <w:highlight w:val="yellow"/>
        </w:rPr>
        <w:t>Formålet med skikkethetsvurdering er å avgjøre om en student utgjør en mulig fare for liv, fysisk og psykisk helse, rettigheter eller sikkerhet til de pasienter, brukere, barnehagebarn, elever, dyr, klienter, dyreeiere eller andre studenten vil komme i kontakt med under praksis eller under framtidig yrkesutøvelse.</w:t>
      </w:r>
    </w:p>
    <w:p w14:paraId="00E1B364" w14:textId="14D522DC" w:rsidR="008145AB" w:rsidRPr="00DF5A55" w:rsidRDefault="008145AB" w:rsidP="00F429AD">
      <w:pPr>
        <w:rPr>
          <w:rFonts w:ascii="Arial" w:hAnsi="Arial" w:cs="Arial"/>
          <w:i/>
          <w:iCs/>
          <w:highlight w:val="yellow"/>
        </w:rPr>
      </w:pPr>
      <w:r w:rsidRPr="00DF5A55">
        <w:rPr>
          <w:rFonts w:ascii="Arial" w:hAnsi="Arial" w:cs="Arial"/>
          <w:i/>
          <w:iCs/>
          <w:highlight w:val="yellow"/>
        </w:rPr>
        <w:t>Vurderingen foregår gjennom hele studiet og omfatter faglige, pedagogiske og personlige forutsetninger.</w:t>
      </w:r>
    </w:p>
    <w:p w14:paraId="6DABAE42" w14:textId="27CE0778" w:rsidR="008145AB" w:rsidRPr="00DF5A55" w:rsidRDefault="008145AB" w:rsidP="00F429AD">
      <w:pPr>
        <w:rPr>
          <w:rFonts w:ascii="Arial" w:hAnsi="Arial" w:cs="Arial"/>
          <w:i/>
          <w:iCs/>
          <w:highlight w:val="yellow"/>
        </w:rPr>
      </w:pPr>
      <w:r w:rsidRPr="00DF5A55">
        <w:rPr>
          <w:rFonts w:ascii="Arial" w:hAnsi="Arial" w:cs="Arial"/>
          <w:i/>
          <w:iCs/>
          <w:highlight w:val="yellow"/>
        </w:rPr>
        <w:t xml:space="preserve">Både medstudenter, praksislærere, ansatte </w:t>
      </w:r>
      <w:r w:rsidR="00E06467">
        <w:rPr>
          <w:rFonts w:ascii="Arial" w:hAnsi="Arial" w:cs="Arial"/>
          <w:i/>
          <w:iCs/>
          <w:highlight w:val="yellow"/>
        </w:rPr>
        <w:t>ved studentens praksisplass</w:t>
      </w:r>
      <w:r w:rsidRPr="00DF5A55">
        <w:rPr>
          <w:rFonts w:ascii="Arial" w:hAnsi="Arial" w:cs="Arial"/>
          <w:i/>
          <w:iCs/>
          <w:highlight w:val="yellow"/>
        </w:rPr>
        <w:t xml:space="preserve"> og ansatte ved DMMH har et ansvar i denne sammenheng.</w:t>
      </w:r>
      <w:r w:rsidR="00416573">
        <w:rPr>
          <w:rFonts w:ascii="Arial" w:hAnsi="Arial" w:cs="Arial"/>
          <w:i/>
          <w:iCs/>
          <w:highlight w:val="yellow"/>
        </w:rPr>
        <w:t xml:space="preserve"> </w:t>
      </w:r>
    </w:p>
    <w:p w14:paraId="6E491D40" w14:textId="77777777" w:rsidR="008145AB" w:rsidRPr="00DF5A55" w:rsidRDefault="008145AB" w:rsidP="00F429AD">
      <w:pPr>
        <w:rPr>
          <w:rFonts w:ascii="Arial" w:hAnsi="Arial" w:cs="Arial"/>
          <w:i/>
          <w:iCs/>
        </w:rPr>
      </w:pPr>
      <w:r w:rsidRPr="00DF5A55">
        <w:rPr>
          <w:rFonts w:ascii="Arial" w:hAnsi="Arial" w:cs="Arial"/>
          <w:i/>
          <w:iCs/>
          <w:highlight w:val="yellow"/>
        </w:rPr>
        <w:t>Alle involverte parter er forpliktet til å melde fra dersom de er bekymret for studenters skikkethetsvurdering. Slik bekymring meldes til skikkethetsansvarlig ved høgskolen.</w:t>
      </w:r>
    </w:p>
    <w:p w14:paraId="571D652C" w14:textId="77777777" w:rsidR="0079542E" w:rsidRPr="00DF5A55" w:rsidRDefault="0079542E" w:rsidP="0079542E">
      <w:pPr>
        <w:rPr>
          <w:rFonts w:ascii="Arial" w:hAnsi="Arial" w:cs="Arial"/>
        </w:rPr>
      </w:pPr>
    </w:p>
    <w:p w14:paraId="52A1A7E3" w14:textId="7D765C91" w:rsidR="00073347" w:rsidRPr="00DF5A55" w:rsidRDefault="008145AB" w:rsidP="008145AB">
      <w:pPr>
        <w:pStyle w:val="Overskrift2"/>
        <w:rPr>
          <w:rFonts w:ascii="Arial" w:hAnsi="Arial" w:cs="Arial"/>
        </w:rPr>
      </w:pPr>
      <w:r w:rsidRPr="00DF5A55">
        <w:rPr>
          <w:rFonts w:ascii="Arial" w:hAnsi="Arial" w:cs="Arial"/>
        </w:rPr>
        <w:t xml:space="preserve">Øvrige krav </w:t>
      </w:r>
    </w:p>
    <w:p w14:paraId="261FD90A" w14:textId="1DEE1A65" w:rsidR="008145AB" w:rsidRPr="00DF5A55" w:rsidRDefault="008145AB" w:rsidP="008145AB">
      <w:pPr>
        <w:rPr>
          <w:rFonts w:ascii="Arial" w:hAnsi="Arial" w:cs="Arial"/>
          <w:color w:val="196B24" w:themeColor="accent3"/>
        </w:rPr>
      </w:pPr>
      <w:r w:rsidRPr="00DF5A55">
        <w:rPr>
          <w:rFonts w:ascii="Arial" w:hAnsi="Arial" w:cs="Arial"/>
          <w:color w:val="196B24" w:themeColor="accent3"/>
        </w:rPr>
        <w:t xml:space="preserve">Her legges det inn krav om politiattest og tuberkulin, dersom studentene skal ha praksis. </w:t>
      </w:r>
      <w:r w:rsidR="00462A29" w:rsidRPr="00DF5A55">
        <w:rPr>
          <w:rFonts w:ascii="Arial" w:hAnsi="Arial" w:cs="Arial"/>
          <w:color w:val="196B24" w:themeColor="accent3"/>
        </w:rPr>
        <w:t>Øvrig</w:t>
      </w:r>
      <w:r w:rsidR="00DF372F" w:rsidRPr="00DF5A55">
        <w:rPr>
          <w:rFonts w:ascii="Arial" w:hAnsi="Arial" w:cs="Arial"/>
          <w:color w:val="196B24" w:themeColor="accent3"/>
        </w:rPr>
        <w:t xml:space="preserve">e krav </w:t>
      </w:r>
      <w:r w:rsidR="00462A29" w:rsidRPr="00DF5A55">
        <w:rPr>
          <w:rFonts w:ascii="Arial" w:hAnsi="Arial" w:cs="Arial"/>
          <w:color w:val="196B24" w:themeColor="accent3"/>
        </w:rPr>
        <w:t xml:space="preserve">skal </w:t>
      </w:r>
      <w:r w:rsidRPr="00DF5A55">
        <w:rPr>
          <w:rFonts w:ascii="Arial" w:hAnsi="Arial" w:cs="Arial"/>
          <w:b/>
          <w:bCs/>
          <w:color w:val="196B24" w:themeColor="accent3"/>
        </w:rPr>
        <w:t>alltid</w:t>
      </w:r>
      <w:r w:rsidRPr="00DF5A55">
        <w:rPr>
          <w:rFonts w:ascii="Arial" w:hAnsi="Arial" w:cs="Arial"/>
          <w:color w:val="196B24" w:themeColor="accent3"/>
        </w:rPr>
        <w:t xml:space="preserve"> være en del av studieplanen. </w:t>
      </w:r>
    </w:p>
    <w:p w14:paraId="7D92DA35" w14:textId="0F5A1540" w:rsidR="30D25DCE" w:rsidRPr="00DF5A55" w:rsidRDefault="30D25DCE" w:rsidP="00F429AD">
      <w:pPr>
        <w:rPr>
          <w:rFonts w:ascii="Arial" w:eastAsia="Aptos" w:hAnsi="Arial" w:cs="Arial"/>
        </w:rPr>
      </w:pPr>
      <w:r w:rsidRPr="00DF5A55">
        <w:rPr>
          <w:rFonts w:ascii="Arial" w:hAnsi="Arial" w:cs="Arial"/>
          <w:b/>
          <w:bCs/>
          <w:highlight w:val="yellow"/>
        </w:rPr>
        <w:t>Politiattest (settes inn for studier med praksis)</w:t>
      </w:r>
      <w:r w:rsidRPr="00DF5A55">
        <w:rPr>
          <w:rFonts w:ascii="Arial" w:hAnsi="Arial" w:cs="Arial"/>
        </w:rPr>
        <w:br/>
      </w:r>
      <w:r w:rsidRPr="00DF5A55">
        <w:rPr>
          <w:rFonts w:ascii="Arial" w:hAnsi="Arial" w:cs="Arial"/>
          <w:highlight w:val="yellow"/>
        </w:rPr>
        <w:t xml:space="preserve">Politiattest er spesifikt knyttet til praksisdelen av utdanningen, men kreves allerede ved opptak. Studenter skal levere politiattest ved studiestart og senest innen 14 dager etter studiestart. Studenter som unnlater å levere politiattest tildeles ikke praksisplass. Hvis studiet varer lengre enn tre år, kan studenten bli bedt om å levere inn en ny politiattest. Det vises til av forskrift til universitets- og høyskoleloven kapittel </w:t>
      </w:r>
      <w:r w:rsidRPr="00DF5A55">
        <w:rPr>
          <w:rFonts w:ascii="Arial" w:hAnsi="Arial" w:cs="Arial"/>
          <w:highlight w:val="yellow"/>
        </w:rPr>
        <w:lastRenderedPageBreak/>
        <w:t>6, fastsatt av Kunnskapsdepartementet, 28. juni 2024 med hjemmel i lov 8. mars 2024 nr. 9 om universiteter og høyskoler § 12-2.</w:t>
      </w:r>
    </w:p>
    <w:p w14:paraId="2A117BE9" w14:textId="5678201C" w:rsidR="30D25DCE" w:rsidRPr="00DF5A55" w:rsidRDefault="30D25DCE" w:rsidP="00F429AD">
      <w:pPr>
        <w:rPr>
          <w:rFonts w:ascii="Arial" w:eastAsia="Aptos" w:hAnsi="Arial" w:cs="Arial"/>
        </w:rPr>
      </w:pPr>
      <w:r w:rsidRPr="00DF5A55">
        <w:rPr>
          <w:rFonts w:ascii="Arial" w:hAnsi="Arial" w:cs="Arial"/>
          <w:b/>
          <w:bCs/>
          <w:highlight w:val="yellow"/>
        </w:rPr>
        <w:t>Tuberkulinstatus</w:t>
      </w:r>
      <w:r w:rsidR="56AE01A4" w:rsidRPr="00DF5A55">
        <w:rPr>
          <w:rFonts w:ascii="Arial" w:hAnsi="Arial" w:cs="Arial"/>
          <w:b/>
          <w:bCs/>
          <w:highlight w:val="yellow"/>
        </w:rPr>
        <w:t xml:space="preserve"> (settes inn for studier med praksis)</w:t>
      </w:r>
      <w:r w:rsidRPr="00DF5A55">
        <w:rPr>
          <w:rFonts w:ascii="Arial" w:hAnsi="Arial" w:cs="Arial"/>
        </w:rPr>
        <w:br/>
      </w:r>
      <w:r w:rsidRPr="00DF5A55">
        <w:rPr>
          <w:rFonts w:ascii="Arial" w:hAnsi="Arial" w:cs="Arial"/>
          <w:highlight w:val="yellow"/>
        </w:rPr>
        <w:t xml:space="preserve">Studenter får utlevert skjema for tuberkulinstatus ved oppstart av studiet. Dette leveres ferdig utfylt innen 15. september. Mer informasjon om krav finnes i forskrift om tuberkulosekontroll og på folkehelseinstituttets hjemmesider </w:t>
      </w:r>
      <w:hyperlink r:id="rId13">
        <w:r w:rsidRPr="00DF5A55">
          <w:rPr>
            <w:rFonts w:ascii="Arial" w:hAnsi="Arial" w:cs="Arial"/>
            <w:highlight w:val="yellow"/>
          </w:rPr>
          <w:t>www.fhi.no/eway/</w:t>
        </w:r>
      </w:hyperlink>
      <w:r w:rsidRPr="00DF5A55">
        <w:rPr>
          <w:rFonts w:ascii="Arial" w:hAnsi="Arial" w:cs="Arial"/>
          <w:highlight w:val="yellow"/>
        </w:rPr>
        <w:t>.</w:t>
      </w:r>
    </w:p>
    <w:p w14:paraId="2267CB8E" w14:textId="77777777" w:rsidR="003872D9" w:rsidRPr="00DF5A55" w:rsidRDefault="008145AB" w:rsidP="00F429AD">
      <w:pPr>
        <w:rPr>
          <w:rFonts w:ascii="Arial" w:hAnsi="Arial" w:cs="Arial"/>
          <w:b/>
          <w:bCs/>
          <w:color w:val="196B24" w:themeColor="accent3"/>
        </w:rPr>
      </w:pPr>
      <w:r w:rsidRPr="00DF5A55">
        <w:rPr>
          <w:rFonts w:ascii="Arial" w:hAnsi="Arial" w:cs="Arial"/>
          <w:b/>
          <w:bCs/>
          <w:color w:val="196B24" w:themeColor="accent3"/>
        </w:rPr>
        <w:t>Progresjonskrav</w:t>
      </w:r>
      <w:r w:rsidR="61CB6433" w:rsidRPr="00DF5A55">
        <w:rPr>
          <w:rFonts w:ascii="Arial" w:hAnsi="Arial" w:cs="Arial"/>
          <w:b/>
          <w:bCs/>
          <w:color w:val="196B24" w:themeColor="accent3"/>
        </w:rPr>
        <w:t xml:space="preserve"> (</w:t>
      </w:r>
      <w:r w:rsidR="003872D9" w:rsidRPr="00DF5A55">
        <w:rPr>
          <w:rFonts w:ascii="Arial" w:hAnsi="Arial" w:cs="Arial"/>
          <w:b/>
          <w:bCs/>
          <w:color w:val="196B24" w:themeColor="accent3"/>
        </w:rPr>
        <w:t>skal være på alle flerårige utdanninger)</w:t>
      </w:r>
    </w:p>
    <w:p w14:paraId="48034063" w14:textId="63D10414" w:rsidR="008145AB" w:rsidRPr="00DF5A55" w:rsidRDefault="008145AB" w:rsidP="00F429AD">
      <w:pPr>
        <w:rPr>
          <w:rFonts w:ascii="Arial" w:hAnsi="Arial" w:cs="Arial"/>
          <w:color w:val="196B24" w:themeColor="accent3"/>
        </w:rPr>
      </w:pPr>
      <w:r w:rsidRPr="00DF5A55">
        <w:rPr>
          <w:rFonts w:ascii="Arial" w:hAnsi="Arial" w:cs="Arial"/>
          <w:color w:val="196B24" w:themeColor="accent3"/>
        </w:rPr>
        <w:t>Det stilles krav om progresjon i studiet. Studenter kan ikke begynne på neste studieår før foregående studieårs praksis er bestått. En student kan heller ikke fortsette påfølgende studieår hvis hun/han mangler mer enn </w:t>
      </w:r>
      <w:r w:rsidR="00462A29" w:rsidRPr="00DF5A55">
        <w:rPr>
          <w:rFonts w:ascii="Arial" w:hAnsi="Arial" w:cs="Arial"/>
          <w:color w:val="196B24" w:themeColor="accent3"/>
          <w:highlight w:val="yellow"/>
        </w:rPr>
        <w:t>XX</w:t>
      </w:r>
      <w:r w:rsidRPr="00DF5A55">
        <w:rPr>
          <w:rFonts w:ascii="Arial" w:hAnsi="Arial" w:cs="Arial"/>
          <w:color w:val="196B24" w:themeColor="accent3"/>
        </w:rPr>
        <w:t xml:space="preserve"> studiepoeng av normal studieprogresjon, jf. forskrift om studier ved DMMH, § 3-4.</w:t>
      </w:r>
      <w:r w:rsidR="00462A29" w:rsidRPr="00DF5A55">
        <w:rPr>
          <w:rFonts w:ascii="Arial" w:hAnsi="Arial" w:cs="Arial"/>
          <w:color w:val="196B24" w:themeColor="accent3"/>
        </w:rPr>
        <w:t xml:space="preserve"> [Her må det tilpasses ut i</w:t>
      </w:r>
      <w:r w:rsidR="00630E4D" w:rsidRPr="00DF5A55">
        <w:rPr>
          <w:rFonts w:ascii="Arial" w:hAnsi="Arial" w:cs="Arial"/>
          <w:color w:val="196B24" w:themeColor="accent3"/>
        </w:rPr>
        <w:t>f</w:t>
      </w:r>
      <w:r w:rsidR="00462A29" w:rsidRPr="00DF5A55">
        <w:rPr>
          <w:rFonts w:ascii="Arial" w:hAnsi="Arial" w:cs="Arial"/>
          <w:color w:val="196B24" w:themeColor="accent3"/>
        </w:rPr>
        <w:t>ra om programmet er på heltid eller deltid]</w:t>
      </w:r>
    </w:p>
    <w:p w14:paraId="6175B3CB" w14:textId="35B2C861" w:rsidR="00462A29" w:rsidRPr="00DF5A55" w:rsidRDefault="00462A29" w:rsidP="00F429AD">
      <w:pPr>
        <w:rPr>
          <w:rFonts w:ascii="Arial" w:hAnsi="Arial" w:cs="Arial"/>
        </w:rPr>
      </w:pPr>
      <w:r w:rsidRPr="00DF5A55">
        <w:rPr>
          <w:rFonts w:ascii="Arial" w:hAnsi="Arial" w:cs="Arial"/>
          <w:b/>
        </w:rPr>
        <w:t>Taushetsplikt</w:t>
      </w:r>
      <w:r w:rsidRPr="00DF5A55">
        <w:rPr>
          <w:rFonts w:ascii="Arial" w:hAnsi="Arial" w:cs="Arial"/>
        </w:rPr>
        <w:br/>
        <w:t xml:space="preserve">Studenter ved DMMH er underlagt taushetsplikt, </w:t>
      </w:r>
      <w:proofErr w:type="spellStart"/>
      <w:r w:rsidRPr="00DF5A55">
        <w:rPr>
          <w:rFonts w:ascii="Arial" w:hAnsi="Arial" w:cs="Arial"/>
        </w:rPr>
        <w:t>jf</w:t>
      </w:r>
      <w:proofErr w:type="spellEnd"/>
      <w:r w:rsidRPr="00DF5A55">
        <w:rPr>
          <w:rFonts w:ascii="Arial" w:hAnsi="Arial" w:cs="Arial"/>
        </w:rPr>
        <w:t xml:space="preserve"> forvaltningsloven § 13 og lov 8. mars 2024 nr. 9 om universiteter og høyskoler </w:t>
      </w:r>
      <w:r w:rsidR="70CF6CAF" w:rsidRPr="00DF5A55">
        <w:rPr>
          <w:rFonts w:ascii="Arial" w:hAnsi="Arial" w:cs="Arial"/>
        </w:rPr>
        <w:t>§</w:t>
      </w:r>
      <w:r w:rsidRPr="00DF5A55">
        <w:rPr>
          <w:rFonts w:ascii="Arial" w:hAnsi="Arial" w:cs="Arial"/>
        </w:rPr>
        <w:t>12-7. Gjennom å bekrefte sin utdanningsplan elektronisk, gir studentene en bekreftelse på at de har lest og forstått innholdet i denne paragrafen, samt at de samtykker i å overholde kravet om taushetsplikt.</w:t>
      </w:r>
    </w:p>
    <w:p w14:paraId="3FC9F7E5" w14:textId="77777777" w:rsidR="008145AB" w:rsidRPr="00DF5A55" w:rsidRDefault="008145AB" w:rsidP="00F429AD">
      <w:pPr>
        <w:rPr>
          <w:rFonts w:ascii="Arial" w:hAnsi="Arial" w:cs="Arial"/>
        </w:rPr>
      </w:pPr>
      <w:r w:rsidRPr="00DF5A55">
        <w:rPr>
          <w:rFonts w:ascii="Arial" w:hAnsi="Arial" w:cs="Arial"/>
          <w:b/>
          <w:bCs/>
        </w:rPr>
        <w:t>Ansvar for egen studiehverdag</w:t>
      </w:r>
      <w:r w:rsidRPr="00DF5A55">
        <w:rPr>
          <w:rFonts w:ascii="Arial" w:hAnsi="Arial" w:cs="Arial"/>
        </w:rPr>
        <w:br/>
        <w:t xml:space="preserve">Det skjer endringer ved høgskolen som påvirker studenters studiehverdag, og studentene ved DMMH har selv ansvar for å holde seg oppdatert. Viktige informasjonskanaler er </w:t>
      </w:r>
      <w:proofErr w:type="spellStart"/>
      <w:r w:rsidRPr="00DF5A55">
        <w:rPr>
          <w:rFonts w:ascii="Arial" w:hAnsi="Arial" w:cs="Arial"/>
        </w:rPr>
        <w:t>DMMHs</w:t>
      </w:r>
      <w:proofErr w:type="spellEnd"/>
      <w:r w:rsidRPr="00DF5A55">
        <w:rPr>
          <w:rFonts w:ascii="Arial" w:hAnsi="Arial" w:cs="Arial"/>
        </w:rPr>
        <w:t xml:space="preserve"> nettsider, </w:t>
      </w:r>
      <w:proofErr w:type="spellStart"/>
      <w:r w:rsidRPr="00DF5A55">
        <w:rPr>
          <w:rFonts w:ascii="Arial" w:hAnsi="Arial" w:cs="Arial"/>
        </w:rPr>
        <w:t>StudentWeb</w:t>
      </w:r>
      <w:proofErr w:type="spellEnd"/>
      <w:r w:rsidRPr="00DF5A55">
        <w:rPr>
          <w:rFonts w:ascii="Arial" w:hAnsi="Arial" w:cs="Arial"/>
        </w:rPr>
        <w:t xml:space="preserve"> og internettbasert læringsplattform. Videre forventes det at studenter benytter sin studentmail.</w:t>
      </w:r>
    </w:p>
    <w:p w14:paraId="4237F58A" w14:textId="77777777" w:rsidR="008145AB" w:rsidRPr="00DF5A55" w:rsidRDefault="008145AB" w:rsidP="00F429AD">
      <w:pPr>
        <w:rPr>
          <w:rFonts w:ascii="Arial" w:hAnsi="Arial" w:cs="Arial"/>
        </w:rPr>
      </w:pPr>
      <w:r w:rsidRPr="00DF5A55">
        <w:rPr>
          <w:rFonts w:ascii="Arial" w:hAnsi="Arial" w:cs="Arial"/>
        </w:rPr>
        <w:t>Studieplanen er det mest sentrale informasjonsdokumentet for alle som er tatt opp på barnehagelærerutdanningen og alle studenter er forpliktet til å gjøre seg godt kjent med studieplanen for sitt studieprogram.</w:t>
      </w:r>
    </w:p>
    <w:p w14:paraId="48E36AB7" w14:textId="77777777" w:rsidR="00804617" w:rsidRPr="00DF5A55" w:rsidRDefault="00804617" w:rsidP="008145AB">
      <w:pPr>
        <w:rPr>
          <w:rFonts w:ascii="Arial" w:hAnsi="Arial" w:cs="Arial"/>
          <w:sz w:val="18"/>
          <w:szCs w:val="18"/>
        </w:rPr>
      </w:pPr>
    </w:p>
    <w:p w14:paraId="28144D4B" w14:textId="775F5BDA" w:rsidR="00804617" w:rsidRPr="00DF5A55" w:rsidRDefault="00804617" w:rsidP="00804617">
      <w:pPr>
        <w:pStyle w:val="Overskrift2"/>
        <w:rPr>
          <w:rFonts w:ascii="Arial" w:hAnsi="Arial" w:cs="Arial"/>
        </w:rPr>
      </w:pPr>
      <w:r w:rsidRPr="00DF5A55">
        <w:rPr>
          <w:rFonts w:ascii="Arial" w:hAnsi="Arial" w:cs="Arial"/>
        </w:rPr>
        <w:t>Praksis</w:t>
      </w:r>
    </w:p>
    <w:p w14:paraId="477BC8DE" w14:textId="14132C19" w:rsidR="00804617" w:rsidRPr="00DF5A55" w:rsidRDefault="00804617" w:rsidP="00804617">
      <w:pPr>
        <w:rPr>
          <w:rFonts w:ascii="Arial" w:hAnsi="Arial" w:cs="Arial"/>
          <w:color w:val="196B24" w:themeColor="accent3"/>
        </w:rPr>
      </w:pPr>
      <w:r w:rsidRPr="00DF5A55">
        <w:rPr>
          <w:rFonts w:ascii="Arial" w:hAnsi="Arial" w:cs="Arial"/>
          <w:color w:val="196B24" w:themeColor="accent3"/>
        </w:rPr>
        <w:t xml:space="preserve">Tekst om praksis, og hvor mye praksis studenten skal ha de ulike studieårene, hva kravene er osv. </w:t>
      </w:r>
    </w:p>
    <w:p w14:paraId="489EFFAB" w14:textId="41D660EB" w:rsidR="76B8D1AC" w:rsidRPr="00DF5A55" w:rsidRDefault="76B8D1AC" w:rsidP="6D6842B2">
      <w:pPr>
        <w:rPr>
          <w:rFonts w:ascii="Arial" w:eastAsia="Aptos" w:hAnsi="Arial" w:cs="Arial"/>
          <w:highlight w:val="yellow"/>
        </w:rPr>
      </w:pPr>
      <w:r w:rsidRPr="00DF5A55">
        <w:rPr>
          <w:rFonts w:ascii="Arial" w:eastAsia="Aptos" w:hAnsi="Arial" w:cs="Arial"/>
          <w:color w:val="262626" w:themeColor="text1" w:themeTint="D9"/>
          <w:highlight w:val="yellow"/>
        </w:rPr>
        <w:t xml:space="preserve">Det vises til Praksishåndbok, </w:t>
      </w:r>
      <w:r w:rsidRPr="00DF5A55">
        <w:rPr>
          <w:rFonts w:ascii="Arial" w:eastAsia="Aptos" w:hAnsi="Arial" w:cs="Arial"/>
          <w:i/>
          <w:iCs/>
          <w:color w:val="262626" w:themeColor="text1" w:themeTint="D9"/>
          <w:highlight w:val="yellow"/>
        </w:rPr>
        <w:t>Retningslinjer for praksisopplæring i barnehagelærerutdanningen</w:t>
      </w:r>
      <w:r w:rsidRPr="00DF5A55">
        <w:rPr>
          <w:rFonts w:ascii="Arial" w:eastAsia="Aptos" w:hAnsi="Arial" w:cs="Arial"/>
          <w:color w:val="262626" w:themeColor="text1" w:themeTint="D9"/>
          <w:highlight w:val="yellow"/>
        </w:rPr>
        <w:t xml:space="preserve"> ved DMMH og emnebeskrivelsene for utfyllende informasjon som beskriver gjennomføring og vurdering av praksis. Det kreves at samtlige studenter setter seg inn i disse dokumentene.</w:t>
      </w:r>
    </w:p>
    <w:p w14:paraId="2276D442" w14:textId="5E26D389" w:rsidR="00804617" w:rsidRPr="00DF5A55" w:rsidRDefault="00804617" w:rsidP="00804617">
      <w:pPr>
        <w:pStyle w:val="Overskrift2"/>
        <w:rPr>
          <w:rFonts w:ascii="Arial" w:hAnsi="Arial" w:cs="Arial"/>
        </w:rPr>
      </w:pPr>
      <w:r w:rsidRPr="00DF5A55">
        <w:rPr>
          <w:rFonts w:ascii="Arial" w:hAnsi="Arial" w:cs="Arial"/>
        </w:rPr>
        <w:t xml:space="preserve">Læringsaktivitet og vurderingsformer </w:t>
      </w:r>
    </w:p>
    <w:p w14:paraId="0C6EF033" w14:textId="4E3310F9" w:rsidR="00A52920" w:rsidRPr="00DF5A55" w:rsidRDefault="00D05739" w:rsidP="00804617">
      <w:pPr>
        <w:rPr>
          <w:rFonts w:ascii="Arial" w:hAnsi="Arial" w:cs="Arial"/>
          <w:color w:val="196B24" w:themeColor="accent3"/>
        </w:rPr>
      </w:pPr>
      <w:r w:rsidRPr="00DF5A55">
        <w:rPr>
          <w:rFonts w:ascii="Arial" w:hAnsi="Arial" w:cs="Arial"/>
          <w:color w:val="196B24" w:themeColor="accent3"/>
        </w:rPr>
        <w:t xml:space="preserve">Her skal det skrives frem hvilke læringsaktivitet studenten skal ha i løpet av utdanningene, men også skrives frem høyskolens krav og forventninger til studenten. </w:t>
      </w:r>
    </w:p>
    <w:p w14:paraId="4B6A3D36" w14:textId="1EBE7A85" w:rsidR="00D05739" w:rsidRPr="00DF5A55" w:rsidRDefault="00D05739" w:rsidP="00804617">
      <w:pPr>
        <w:rPr>
          <w:rFonts w:ascii="Arial" w:hAnsi="Arial" w:cs="Arial"/>
          <w:color w:val="196B24" w:themeColor="accent3"/>
        </w:rPr>
      </w:pPr>
      <w:r w:rsidRPr="00DF5A55">
        <w:rPr>
          <w:rFonts w:ascii="Arial" w:hAnsi="Arial" w:cs="Arial"/>
          <w:color w:val="196B24" w:themeColor="accent3"/>
        </w:rPr>
        <w:lastRenderedPageBreak/>
        <w:t xml:space="preserve">Dersom utdanningen skal ha obligatorisk tilstedeværelse, obligatoriske arbeidskrav og generell informasjon om vurderingsordninger skal også skrives frem her. Man skal også skrive frem forventet arbeidsbelastning for studenten i løpet av uken, og eventuelle overordnede pensum (rammeplan, lov om barnehager </w:t>
      </w:r>
      <w:proofErr w:type="spellStart"/>
      <w:r w:rsidRPr="00DF5A55">
        <w:rPr>
          <w:rFonts w:ascii="Arial" w:hAnsi="Arial" w:cs="Arial"/>
          <w:color w:val="196B24" w:themeColor="accent3"/>
        </w:rPr>
        <w:t>osv</w:t>
      </w:r>
      <w:proofErr w:type="spellEnd"/>
      <w:r w:rsidRPr="00DF5A55">
        <w:rPr>
          <w:rFonts w:ascii="Arial" w:hAnsi="Arial" w:cs="Arial"/>
          <w:color w:val="196B24" w:themeColor="accent3"/>
        </w:rPr>
        <w:t xml:space="preserve">) det forventes at studentene setter seg inn i. </w:t>
      </w:r>
    </w:p>
    <w:p w14:paraId="3523D57D" w14:textId="338527C1" w:rsidR="00D05739" w:rsidRPr="00DF5A55" w:rsidRDefault="00D05739" w:rsidP="00D05739">
      <w:pPr>
        <w:pStyle w:val="Overskrift2"/>
        <w:rPr>
          <w:rFonts w:ascii="Arial" w:hAnsi="Arial" w:cs="Arial"/>
        </w:rPr>
      </w:pPr>
      <w:r w:rsidRPr="00DF5A55">
        <w:rPr>
          <w:rFonts w:ascii="Arial" w:hAnsi="Arial" w:cs="Arial"/>
        </w:rPr>
        <w:t>Informasjon om innpassing og overgangsordninger</w:t>
      </w:r>
    </w:p>
    <w:p w14:paraId="6E50BBA7" w14:textId="21024E9F" w:rsidR="009A1AE9" w:rsidRPr="00DF5A55" w:rsidRDefault="00D05739" w:rsidP="00804617">
      <w:pPr>
        <w:rPr>
          <w:rFonts w:ascii="Arial" w:hAnsi="Arial" w:cs="Arial"/>
          <w:color w:val="196B24" w:themeColor="accent3"/>
        </w:rPr>
      </w:pPr>
      <w:r w:rsidRPr="00DF5A55">
        <w:rPr>
          <w:rFonts w:ascii="Arial" w:hAnsi="Arial" w:cs="Arial"/>
          <w:color w:val="196B24" w:themeColor="accent3"/>
        </w:rPr>
        <w:t xml:space="preserve">Fylles i samarbeid med studieadministrasjonen. </w:t>
      </w:r>
    </w:p>
    <w:p w14:paraId="474285F8" w14:textId="7A1D84DF" w:rsidR="009A1AE9" w:rsidRPr="00DF5A55" w:rsidRDefault="009A1AE9" w:rsidP="00F429AD">
      <w:pPr>
        <w:rPr>
          <w:rFonts w:ascii="Arial" w:hAnsi="Arial" w:cs="Arial"/>
        </w:rPr>
      </w:pPr>
      <w:r w:rsidRPr="00DF5A55">
        <w:rPr>
          <w:rFonts w:ascii="Arial" w:hAnsi="Arial" w:cs="Arial"/>
          <w:b/>
          <w:bCs/>
        </w:rPr>
        <w:t>Overgangsordninger</w:t>
      </w:r>
      <w:r w:rsidRPr="00DF5A55">
        <w:rPr>
          <w:rFonts w:ascii="Arial" w:hAnsi="Arial" w:cs="Arial"/>
        </w:rPr>
        <w:br/>
        <w:t>Alle planer for det enkelte emne innen studieprogrammet revideres årlig, og slike endringer publiseres før studiestart. Det foretas ikke endringer i studieplanen etter en student har fått opptak til denne, men revisjoner foregår mellom kull. Dersom en student av ulike årsaker må bytte kull, må man påregne endringer i studieløpet. Høgskolen skal legge til rette for gode overgangsordninger dersom større endringer gjøres i emne- og/eller studieplan. </w:t>
      </w:r>
      <w:r w:rsidR="00D05739" w:rsidRPr="00DF5A55">
        <w:rPr>
          <w:rFonts w:ascii="Arial" w:hAnsi="Arial" w:cs="Arial"/>
        </w:rPr>
        <w:t xml:space="preserve"> </w:t>
      </w:r>
    </w:p>
    <w:p w14:paraId="35DCA81B" w14:textId="5016532E" w:rsidR="009A1AE9" w:rsidRPr="00DF5A55" w:rsidRDefault="009A1AE9" w:rsidP="009A1AE9">
      <w:pPr>
        <w:pStyle w:val="Overskrift2"/>
        <w:rPr>
          <w:rFonts w:ascii="Arial" w:hAnsi="Arial" w:cs="Arial"/>
        </w:rPr>
      </w:pPr>
      <w:r w:rsidRPr="00DF5A55">
        <w:rPr>
          <w:rFonts w:ascii="Arial" w:hAnsi="Arial" w:cs="Arial"/>
        </w:rPr>
        <w:t xml:space="preserve">Internasjonalisering </w:t>
      </w:r>
    </w:p>
    <w:p w14:paraId="2B4A0D22" w14:textId="753AA19A" w:rsidR="009A1AE9" w:rsidRPr="00DF5A55" w:rsidRDefault="009A1AE9" w:rsidP="009A1AE9">
      <w:pPr>
        <w:rPr>
          <w:rFonts w:ascii="Arial" w:hAnsi="Arial" w:cs="Arial"/>
          <w:color w:val="196B24" w:themeColor="accent3"/>
        </w:rPr>
      </w:pPr>
      <w:r w:rsidRPr="00DF5A55">
        <w:rPr>
          <w:rFonts w:ascii="Arial" w:hAnsi="Arial" w:cs="Arial"/>
          <w:color w:val="196B24" w:themeColor="accent3"/>
        </w:rPr>
        <w:t>Skal inneholde informasjon om internasjonalisering</w:t>
      </w:r>
      <w:r w:rsidR="001A5AE9" w:rsidRPr="00DF5A55">
        <w:rPr>
          <w:rFonts w:ascii="Arial" w:hAnsi="Arial" w:cs="Arial"/>
          <w:color w:val="196B24" w:themeColor="accent3"/>
        </w:rPr>
        <w:t xml:space="preserve"> og utvekslings</w:t>
      </w:r>
      <w:r w:rsidRPr="00DF5A55">
        <w:rPr>
          <w:rFonts w:ascii="Arial" w:hAnsi="Arial" w:cs="Arial"/>
          <w:color w:val="196B24" w:themeColor="accent3"/>
        </w:rPr>
        <w:t xml:space="preserve">mulighetene i studieprogrammet. </w:t>
      </w:r>
    </w:p>
    <w:p w14:paraId="141276D9" w14:textId="51D4BC62" w:rsidR="009A1AE9" w:rsidRDefault="00CA7DEC" w:rsidP="009A1AE9">
      <w:pPr>
        <w:rPr>
          <w:rFonts w:ascii="Arial" w:hAnsi="Arial" w:cs="Arial"/>
        </w:rPr>
      </w:pPr>
      <w:r>
        <w:rPr>
          <w:rFonts w:ascii="Arial" w:hAnsi="Arial" w:cs="Arial"/>
          <w:i/>
          <w:iCs/>
        </w:rPr>
        <w:t>Hvorfor utveksling</w:t>
      </w:r>
      <w:r w:rsidRPr="00CA7DEC">
        <w:rPr>
          <w:rFonts w:ascii="Arial" w:hAnsi="Arial" w:cs="Arial"/>
          <w:i/>
          <w:iCs/>
        </w:rPr>
        <w:t>?</w:t>
      </w:r>
      <w:r w:rsidRPr="00CA7DEC">
        <w:rPr>
          <w:rFonts w:ascii="Arial" w:hAnsi="Arial" w:cs="Arial"/>
        </w:rPr>
        <w:br/>
      </w:r>
      <w:r>
        <w:rPr>
          <w:rFonts w:ascii="Arial" w:hAnsi="Arial" w:cs="Arial"/>
        </w:rPr>
        <w:t>Et utvekslingsopphold vil gi deg interkulturell kompetanse, mulighet for faglig spesialisering og personlig vekst. Det å få tilgang til et kompetansemiljø utenfor din institusjon vil være nyttig for deg som student og din utvikling</w:t>
      </w:r>
      <w:r w:rsidRPr="00CA7DEC">
        <w:rPr>
          <w:rFonts w:ascii="Arial" w:hAnsi="Arial" w:cs="Arial"/>
        </w:rPr>
        <w:t>.</w:t>
      </w:r>
    </w:p>
    <w:p w14:paraId="661F57A2" w14:textId="0A28FB0D" w:rsidR="00EA7793" w:rsidRPr="00DF5A55" w:rsidRDefault="00EA7793" w:rsidP="009A1AE9">
      <w:pPr>
        <w:rPr>
          <w:rFonts w:ascii="Arial" w:hAnsi="Arial" w:cs="Arial"/>
        </w:rPr>
      </w:pPr>
      <w:r>
        <w:rPr>
          <w:rFonts w:ascii="Arial" w:hAnsi="Arial" w:cs="Arial"/>
        </w:rPr>
        <w:t xml:space="preserve">Utveksling vil skje i samarbeid med en av høyskolens internasjonale samarbeidspartnere, eller andre institusjoner som DMMH har utvekslingsavtaler med og som tilbyr relevante emner. Valg av emne må passe inn i din utdanning, så emnene må forhåndsgodkjennes før du reiser, så man er sikre på at emnene kan innpasses i graden din. Ta kontakt med internasjonal rådgiver for mer informasjon. </w:t>
      </w:r>
    </w:p>
    <w:p w14:paraId="2258197F" w14:textId="4CC662C7" w:rsidR="009A1AE9" w:rsidRPr="00DF5A55" w:rsidRDefault="007B11F7" w:rsidP="009A1AE9">
      <w:pPr>
        <w:pStyle w:val="Overskrift2"/>
        <w:rPr>
          <w:rFonts w:ascii="Arial" w:hAnsi="Arial" w:cs="Arial"/>
        </w:rPr>
      </w:pPr>
      <w:r w:rsidRPr="00DF5A55">
        <w:rPr>
          <w:rFonts w:ascii="Arial" w:hAnsi="Arial" w:cs="Arial"/>
        </w:rPr>
        <w:t xml:space="preserve">Alternativ A: </w:t>
      </w:r>
      <w:r w:rsidR="009A1AE9" w:rsidRPr="00DF5A55">
        <w:rPr>
          <w:rFonts w:ascii="Arial" w:hAnsi="Arial" w:cs="Arial"/>
        </w:rPr>
        <w:t>Kvalifikasjon/vitnemål</w:t>
      </w:r>
      <w:r w:rsidR="009C5659" w:rsidRPr="00DF5A55">
        <w:rPr>
          <w:rFonts w:ascii="Arial" w:hAnsi="Arial" w:cs="Arial"/>
        </w:rPr>
        <w:t xml:space="preserve"> for gradsgivende utdanninger</w:t>
      </w:r>
    </w:p>
    <w:p w14:paraId="60983B25" w14:textId="47C16B02" w:rsidR="009A1AE9" w:rsidRPr="00DF5A55" w:rsidRDefault="00B124CF" w:rsidP="009A1AE9">
      <w:pPr>
        <w:rPr>
          <w:rFonts w:ascii="Arial" w:hAnsi="Arial" w:cs="Arial"/>
          <w:sz w:val="22"/>
          <w:szCs w:val="22"/>
        </w:rPr>
      </w:pPr>
      <w:r w:rsidRPr="00DF5A55">
        <w:rPr>
          <w:rFonts w:ascii="Arial" w:hAnsi="Arial" w:cs="Arial"/>
          <w:sz w:val="22"/>
          <w:szCs w:val="22"/>
        </w:rPr>
        <w:t xml:space="preserve">Det utstedes vitnemål for fullført </w:t>
      </w:r>
      <w:r w:rsidR="00270E66" w:rsidRPr="00DF5A55">
        <w:rPr>
          <w:rFonts w:ascii="Arial" w:hAnsi="Arial" w:cs="Arial"/>
          <w:sz w:val="22"/>
          <w:szCs w:val="22"/>
        </w:rPr>
        <w:t xml:space="preserve">gradsgivende </w:t>
      </w:r>
      <w:r w:rsidRPr="00DF5A55">
        <w:rPr>
          <w:rFonts w:ascii="Arial" w:hAnsi="Arial" w:cs="Arial"/>
          <w:sz w:val="22"/>
          <w:szCs w:val="22"/>
        </w:rPr>
        <w:t xml:space="preserve">utdanning. Sammen med vitnemålet utstedes Diploma Supplement. Av vitnemålet fremgår blant annet kandidatens læringsutbytte, grunnlag for vitnemål, samt </w:t>
      </w:r>
      <w:r w:rsidR="00415558" w:rsidRPr="00DF5A55">
        <w:rPr>
          <w:rFonts w:ascii="Arial" w:hAnsi="Arial" w:cs="Arial"/>
          <w:sz w:val="22"/>
          <w:szCs w:val="22"/>
        </w:rPr>
        <w:t xml:space="preserve">ev. </w:t>
      </w:r>
      <w:r w:rsidRPr="00DF5A55">
        <w:rPr>
          <w:rFonts w:ascii="Arial" w:hAnsi="Arial" w:cs="Arial"/>
          <w:sz w:val="22"/>
          <w:szCs w:val="22"/>
        </w:rPr>
        <w:t>innpasset utdanning. Vitnemålet er utformet etter felles nasjonal mal for norske vitnemål og vitnemålstillegg. For at DMMH skal kunne tildele en grad eller utstede vitnemål for fullført utdanning, må minst 60 av studiepoengene som skal inngå i beregningsgrunnlaget, være avlagt ved DMMH.</w:t>
      </w:r>
    </w:p>
    <w:p w14:paraId="0B80188E" w14:textId="77777777" w:rsidR="008145AB" w:rsidRPr="00DF5A55" w:rsidRDefault="008145AB" w:rsidP="008145AB">
      <w:pPr>
        <w:rPr>
          <w:rFonts w:ascii="Arial" w:hAnsi="Arial" w:cs="Arial"/>
        </w:rPr>
      </w:pPr>
    </w:p>
    <w:p w14:paraId="63F2921E" w14:textId="13C9660E" w:rsidR="009C5659" w:rsidRPr="00DF5A55" w:rsidRDefault="007B11F7" w:rsidP="009C5659">
      <w:pPr>
        <w:pStyle w:val="Overskrift2"/>
        <w:rPr>
          <w:rFonts w:ascii="Arial" w:hAnsi="Arial" w:cs="Arial"/>
        </w:rPr>
      </w:pPr>
      <w:r w:rsidRPr="00DF5A55">
        <w:rPr>
          <w:rFonts w:ascii="Arial" w:hAnsi="Arial" w:cs="Arial"/>
        </w:rPr>
        <w:lastRenderedPageBreak/>
        <w:t xml:space="preserve">Alternativ B: </w:t>
      </w:r>
      <w:r w:rsidR="00C03730" w:rsidRPr="00DF5A55">
        <w:rPr>
          <w:rFonts w:ascii="Arial" w:hAnsi="Arial" w:cs="Arial"/>
        </w:rPr>
        <w:t>Dokumentasjon</w:t>
      </w:r>
      <w:r w:rsidR="009C5659" w:rsidRPr="00DF5A55">
        <w:rPr>
          <w:rFonts w:ascii="Arial" w:hAnsi="Arial" w:cs="Arial"/>
        </w:rPr>
        <w:t xml:space="preserve"> for andre utdanninger</w:t>
      </w:r>
    </w:p>
    <w:p w14:paraId="6BDC705F" w14:textId="3A9E0FB0" w:rsidR="009C5659" w:rsidRPr="00DF5A55" w:rsidRDefault="009C5659" w:rsidP="009C5659">
      <w:pPr>
        <w:rPr>
          <w:rFonts w:ascii="Arial" w:hAnsi="Arial" w:cs="Arial"/>
          <w:sz w:val="22"/>
          <w:szCs w:val="22"/>
        </w:rPr>
      </w:pPr>
      <w:r w:rsidRPr="00DF5A55">
        <w:rPr>
          <w:rFonts w:ascii="Arial" w:hAnsi="Arial" w:cs="Arial"/>
          <w:sz w:val="22"/>
          <w:szCs w:val="22"/>
        </w:rPr>
        <w:t xml:space="preserve">Det utstedes </w:t>
      </w:r>
      <w:r w:rsidR="00C03730" w:rsidRPr="00DF5A55">
        <w:rPr>
          <w:rFonts w:ascii="Arial" w:hAnsi="Arial" w:cs="Arial"/>
          <w:sz w:val="22"/>
          <w:szCs w:val="22"/>
        </w:rPr>
        <w:t xml:space="preserve">dokumentasjon </w:t>
      </w:r>
      <w:r w:rsidRPr="00DF5A55">
        <w:rPr>
          <w:rFonts w:ascii="Arial" w:hAnsi="Arial" w:cs="Arial"/>
          <w:sz w:val="22"/>
          <w:szCs w:val="22"/>
        </w:rPr>
        <w:t>for fullført utdanning. Av</w:t>
      </w:r>
      <w:r w:rsidR="00270E66" w:rsidRPr="00DF5A55">
        <w:rPr>
          <w:rFonts w:ascii="Arial" w:hAnsi="Arial" w:cs="Arial"/>
          <w:sz w:val="22"/>
          <w:szCs w:val="22"/>
        </w:rPr>
        <w:t xml:space="preserve"> denne </w:t>
      </w:r>
      <w:r w:rsidRPr="00DF5A55">
        <w:rPr>
          <w:rFonts w:ascii="Arial" w:hAnsi="Arial" w:cs="Arial"/>
          <w:sz w:val="22"/>
          <w:szCs w:val="22"/>
        </w:rPr>
        <w:t xml:space="preserve">fremgår blant annet kandidatens læringsutbytte, </w:t>
      </w:r>
      <w:r w:rsidR="00415558" w:rsidRPr="00DF5A55">
        <w:rPr>
          <w:rFonts w:ascii="Arial" w:hAnsi="Arial" w:cs="Arial"/>
          <w:sz w:val="22"/>
          <w:szCs w:val="22"/>
        </w:rPr>
        <w:t xml:space="preserve">hvilke emner studenten har bestått, antall studiepoeng, </w:t>
      </w:r>
      <w:r w:rsidRPr="00DF5A55">
        <w:rPr>
          <w:rFonts w:ascii="Arial" w:hAnsi="Arial" w:cs="Arial"/>
          <w:sz w:val="22"/>
          <w:szCs w:val="22"/>
        </w:rPr>
        <w:t xml:space="preserve">samt </w:t>
      </w:r>
      <w:r w:rsidR="00415558" w:rsidRPr="00DF5A55">
        <w:rPr>
          <w:rFonts w:ascii="Arial" w:hAnsi="Arial" w:cs="Arial"/>
          <w:sz w:val="22"/>
          <w:szCs w:val="22"/>
        </w:rPr>
        <w:t xml:space="preserve">ev. </w:t>
      </w:r>
      <w:r w:rsidRPr="00DF5A55">
        <w:rPr>
          <w:rFonts w:ascii="Arial" w:hAnsi="Arial" w:cs="Arial"/>
          <w:sz w:val="22"/>
          <w:szCs w:val="22"/>
        </w:rPr>
        <w:t xml:space="preserve">innpasset utdanning. </w:t>
      </w:r>
    </w:p>
    <w:p w14:paraId="425E661A" w14:textId="77777777" w:rsidR="00073347" w:rsidRPr="00DF5A55" w:rsidRDefault="00073347">
      <w:pPr>
        <w:rPr>
          <w:rFonts w:ascii="Arial" w:hAnsi="Arial" w:cs="Arial"/>
        </w:rPr>
      </w:pPr>
    </w:p>
    <w:p w14:paraId="554F0B8B" w14:textId="77777777" w:rsidR="00073347" w:rsidRPr="00DF5A55" w:rsidRDefault="00073347" w:rsidP="00073347">
      <w:pPr>
        <w:pStyle w:val="Overskrift1"/>
        <w:rPr>
          <w:rFonts w:ascii="Arial" w:hAnsi="Arial" w:cs="Arial"/>
        </w:rPr>
      </w:pPr>
    </w:p>
    <w:p w14:paraId="714EF8FE" w14:textId="77777777" w:rsidR="0090346E" w:rsidRPr="00DF5A55" w:rsidRDefault="0090346E">
      <w:pPr>
        <w:rPr>
          <w:rFonts w:ascii="Arial" w:hAnsi="Arial" w:cs="Arial"/>
        </w:rPr>
      </w:pPr>
    </w:p>
    <w:p w14:paraId="5816B8F2" w14:textId="1F05D4A5" w:rsidR="0090346E" w:rsidRPr="00DF5A55" w:rsidRDefault="0090346E" w:rsidP="50E6504B">
      <w:pPr>
        <w:rPr>
          <w:rFonts w:ascii="Arial" w:hAnsi="Arial" w:cs="Arial"/>
        </w:rPr>
      </w:pPr>
    </w:p>
    <w:sectPr w:rsidR="0090346E" w:rsidRPr="00DF5A55" w:rsidSect="00E761C5">
      <w:headerReference w:type="default" r:id="rId14"/>
      <w:footerReference w:type="default" r:id="rId15"/>
      <w:headerReference w:type="first" r:id="rId16"/>
      <w:pgSz w:w="11906" w:h="16838"/>
      <w:pgMar w:top="851"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4A5D" w14:textId="77777777" w:rsidR="00C23A63" w:rsidRDefault="00C23A63" w:rsidP="00274E5D">
      <w:pPr>
        <w:spacing w:after="0" w:line="240" w:lineRule="auto"/>
      </w:pPr>
      <w:r>
        <w:separator/>
      </w:r>
    </w:p>
  </w:endnote>
  <w:endnote w:type="continuationSeparator" w:id="0">
    <w:p w14:paraId="43AA779E" w14:textId="77777777" w:rsidR="00C23A63" w:rsidRDefault="00C23A63" w:rsidP="00274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944427"/>
      <w:docPartObj>
        <w:docPartGallery w:val="Page Numbers (Bottom of Page)"/>
        <w:docPartUnique/>
      </w:docPartObj>
    </w:sdtPr>
    <w:sdtEndPr/>
    <w:sdtContent>
      <w:p w14:paraId="39C1B8A8" w14:textId="73B1034F" w:rsidR="007C28C3" w:rsidRDefault="007C28C3">
        <w:pPr>
          <w:pStyle w:val="Bunntekst"/>
          <w:jc w:val="center"/>
        </w:pPr>
        <w:r>
          <w:fldChar w:fldCharType="begin"/>
        </w:r>
        <w:r>
          <w:instrText>PAGE   \* MERGEFORMAT</w:instrText>
        </w:r>
        <w:r>
          <w:fldChar w:fldCharType="separate"/>
        </w:r>
        <w:r>
          <w:t>2</w:t>
        </w:r>
        <w:r>
          <w:fldChar w:fldCharType="end"/>
        </w:r>
      </w:p>
    </w:sdtContent>
  </w:sdt>
  <w:p w14:paraId="5D4164F2" w14:textId="77777777" w:rsidR="007C28C3" w:rsidRDefault="007C28C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4D86" w14:textId="77777777" w:rsidR="00C23A63" w:rsidRDefault="00C23A63" w:rsidP="00274E5D">
      <w:pPr>
        <w:spacing w:after="0" w:line="240" w:lineRule="auto"/>
      </w:pPr>
      <w:r>
        <w:separator/>
      </w:r>
    </w:p>
  </w:footnote>
  <w:footnote w:type="continuationSeparator" w:id="0">
    <w:p w14:paraId="2876A8DD" w14:textId="77777777" w:rsidR="00C23A63" w:rsidRDefault="00C23A63" w:rsidP="00274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EE6F" w14:textId="1AD0C399" w:rsidR="00D77897" w:rsidRPr="00596696" w:rsidRDefault="004742BE" w:rsidP="00186BB2">
    <w:pPr>
      <w:pStyle w:val="Topptekst"/>
      <w:numPr>
        <w:ilvl w:val="0"/>
        <w:numId w:val="0"/>
      </w:numPr>
      <w:ind w:left="-952"/>
    </w:pPr>
    <w:sdt>
      <w:sdtPr>
        <w:alias w:val="Tittel"/>
        <w:tag w:val=""/>
        <w:id w:val="-1842073719"/>
        <w:dataBinding w:prefixMappings="xmlns:ns0='http://purl.org/dc/elements/1.1/' xmlns:ns1='http://schemas.openxmlformats.org/package/2006/metadata/core-properties' " w:xpath="/ns1:coreProperties[1]/ns0:title[1]" w:storeItemID="{6C3C8BC8-F283-45AE-878A-BAB7291924A1}"/>
        <w:text/>
      </w:sdtPr>
      <w:sdtEndPr/>
      <w:sdtContent>
        <w:r w:rsidR="009C539F">
          <w:t>Mal for studieplan</w:t>
        </w:r>
      </w:sdtContent>
    </w:sdt>
    <w:r w:rsidR="00D77897">
      <w:tab/>
    </w:r>
    <w:r w:rsidR="00D77897">
      <w:fldChar w:fldCharType="begin"/>
    </w:r>
    <w:r w:rsidR="00D77897">
      <w:instrText xml:space="preserve"> PAGE  \* Arabic  \* MERGEFORMAT </w:instrText>
    </w:r>
    <w:r w:rsidR="00D77897">
      <w:fldChar w:fldCharType="separate"/>
    </w:r>
    <w:r w:rsidR="00D77897">
      <w:rPr>
        <w:noProof/>
      </w:rPr>
      <w:t>3</w:t>
    </w:r>
    <w:r w:rsidR="00D778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615C" w14:textId="74EF0314" w:rsidR="00BC35AB" w:rsidRDefault="00F429AD" w:rsidP="00BC35AB">
    <w:pPr>
      <w:pStyle w:val="Topptekst"/>
      <w:numPr>
        <w:ilvl w:val="0"/>
        <w:numId w:val="0"/>
      </w:numPr>
    </w:pPr>
    <w:r>
      <w:t>Mal for studieplan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6662"/>
    <w:multiLevelType w:val="hybridMultilevel"/>
    <w:tmpl w:val="1D24637A"/>
    <w:lvl w:ilvl="0" w:tplc="9B64CB0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6073D2"/>
    <w:multiLevelType w:val="multilevel"/>
    <w:tmpl w:val="281C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220081"/>
    <w:multiLevelType w:val="multilevel"/>
    <w:tmpl w:val="076C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536735"/>
    <w:multiLevelType w:val="hybridMultilevel"/>
    <w:tmpl w:val="271CA16A"/>
    <w:lvl w:ilvl="0" w:tplc="FB9C22D8">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8CC54A2"/>
    <w:multiLevelType w:val="multilevel"/>
    <w:tmpl w:val="29B4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F20E14"/>
    <w:multiLevelType w:val="multilevel"/>
    <w:tmpl w:val="93E08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2544C"/>
    <w:multiLevelType w:val="hybridMultilevel"/>
    <w:tmpl w:val="C32616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F285143"/>
    <w:multiLevelType w:val="multilevel"/>
    <w:tmpl w:val="792E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E50D1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F2B7D89"/>
    <w:multiLevelType w:val="hybridMultilevel"/>
    <w:tmpl w:val="A53EE1F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4EA512D"/>
    <w:multiLevelType w:val="hybridMultilevel"/>
    <w:tmpl w:val="09B839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A5D5BC8"/>
    <w:multiLevelType w:val="multilevel"/>
    <w:tmpl w:val="9C6673BE"/>
    <w:lvl w:ilvl="0">
      <w:start w:val="1"/>
      <w:numFmt w:val="decimal"/>
      <w:pStyle w:val="Topptek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D77640D"/>
    <w:multiLevelType w:val="hybridMultilevel"/>
    <w:tmpl w:val="938E454C"/>
    <w:lvl w:ilvl="0" w:tplc="7F904738">
      <w:start w:val="1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0C248A2"/>
    <w:multiLevelType w:val="multilevel"/>
    <w:tmpl w:val="6CE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F23C1F"/>
    <w:multiLevelType w:val="multilevel"/>
    <w:tmpl w:val="E48A0C02"/>
    <w:styleLink w:val="DMMHnummerert"/>
    <w:lvl w:ilvl="0">
      <w:start w:val="1"/>
      <w:numFmt w:val="none"/>
      <w:lvlText w:val="%1"/>
      <w:lvlJc w:val="left"/>
      <w:pPr>
        <w:ind w:left="0" w:firstLine="0"/>
      </w:pPr>
      <w:rPr>
        <w:rFonts w:hint="default"/>
      </w:rPr>
    </w:lvl>
    <w:lvl w:ilvl="1">
      <w:start w:val="1"/>
      <w:numFmt w:val="decimal"/>
      <w:lvlText w:val="%2."/>
      <w:lvlJc w:val="left"/>
      <w:pPr>
        <w:ind w:left="567" w:hanging="368"/>
      </w:pPr>
      <w:rPr>
        <w:rFonts w:hint="default"/>
      </w:rPr>
    </w:lvl>
    <w:lvl w:ilvl="2">
      <w:start w:val="1"/>
      <w:numFmt w:val="lowerLetter"/>
      <w:lvlText w:val="%3."/>
      <w:lvlJc w:val="left"/>
      <w:pPr>
        <w:ind w:left="907" w:hanging="340"/>
      </w:pPr>
      <w:rPr>
        <w:rFonts w:hint="default"/>
      </w:rPr>
    </w:lvl>
    <w:lvl w:ilvl="3">
      <w:start w:val="1"/>
      <w:numFmt w:val="lowerRoman"/>
      <w:lvlText w:val="%4."/>
      <w:lvlJc w:val="left"/>
      <w:pPr>
        <w:ind w:left="1247" w:hanging="340"/>
      </w:pPr>
      <w:rPr>
        <w:rFonts w:hint="default"/>
      </w:rPr>
    </w:lvl>
    <w:lvl w:ilvl="4">
      <w:start w:val="1"/>
      <w:numFmt w:val="lowerLetter"/>
      <w:lvlText w:val="(%5)"/>
      <w:lvlJc w:val="left"/>
      <w:pPr>
        <w:ind w:left="1927" w:hanging="368"/>
      </w:pPr>
      <w:rPr>
        <w:rFonts w:hint="default"/>
      </w:rPr>
    </w:lvl>
    <w:lvl w:ilvl="5">
      <w:start w:val="1"/>
      <w:numFmt w:val="lowerRoman"/>
      <w:lvlText w:val="(%6)"/>
      <w:lvlJc w:val="left"/>
      <w:pPr>
        <w:ind w:left="2267" w:hanging="368"/>
      </w:pPr>
      <w:rPr>
        <w:rFonts w:hint="default"/>
      </w:rPr>
    </w:lvl>
    <w:lvl w:ilvl="6">
      <w:start w:val="1"/>
      <w:numFmt w:val="decimal"/>
      <w:lvlText w:val="%7."/>
      <w:lvlJc w:val="left"/>
      <w:pPr>
        <w:ind w:left="2607" w:hanging="368"/>
      </w:pPr>
      <w:rPr>
        <w:rFonts w:hint="default"/>
      </w:rPr>
    </w:lvl>
    <w:lvl w:ilvl="7">
      <w:start w:val="1"/>
      <w:numFmt w:val="lowerLetter"/>
      <w:lvlText w:val="%8."/>
      <w:lvlJc w:val="left"/>
      <w:pPr>
        <w:ind w:left="2947" w:hanging="368"/>
      </w:pPr>
      <w:rPr>
        <w:rFonts w:hint="default"/>
      </w:rPr>
    </w:lvl>
    <w:lvl w:ilvl="8">
      <w:start w:val="1"/>
      <w:numFmt w:val="lowerRoman"/>
      <w:lvlText w:val="%9."/>
      <w:lvlJc w:val="left"/>
      <w:pPr>
        <w:ind w:left="3287" w:hanging="368"/>
      </w:pPr>
      <w:rPr>
        <w:rFonts w:hint="default"/>
      </w:rPr>
    </w:lvl>
  </w:abstractNum>
  <w:abstractNum w:abstractNumId="15" w15:restartNumberingAfterBreak="0">
    <w:nsid w:val="77DB4BAF"/>
    <w:multiLevelType w:val="multilevel"/>
    <w:tmpl w:val="8DF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6983174">
    <w:abstractNumId w:val="5"/>
  </w:num>
  <w:num w:numId="2" w16cid:durableId="71976571">
    <w:abstractNumId w:val="15"/>
  </w:num>
  <w:num w:numId="3" w16cid:durableId="291979348">
    <w:abstractNumId w:val="13"/>
  </w:num>
  <w:num w:numId="4" w16cid:durableId="972977427">
    <w:abstractNumId w:val="4"/>
  </w:num>
  <w:num w:numId="5" w16cid:durableId="1347441533">
    <w:abstractNumId w:val="2"/>
  </w:num>
  <w:num w:numId="6" w16cid:durableId="1270116923">
    <w:abstractNumId w:val="7"/>
  </w:num>
  <w:num w:numId="7" w16cid:durableId="1204755411">
    <w:abstractNumId w:val="1"/>
  </w:num>
  <w:num w:numId="8" w16cid:durableId="1090463940">
    <w:abstractNumId w:val="6"/>
  </w:num>
  <w:num w:numId="9" w16cid:durableId="1171141552">
    <w:abstractNumId w:val="14"/>
  </w:num>
  <w:num w:numId="10" w16cid:durableId="1438646640">
    <w:abstractNumId w:val="8"/>
  </w:num>
  <w:num w:numId="11" w16cid:durableId="1311442282">
    <w:abstractNumId w:val="11"/>
  </w:num>
  <w:num w:numId="12" w16cid:durableId="807937127">
    <w:abstractNumId w:val="9"/>
  </w:num>
  <w:num w:numId="13" w16cid:durableId="1864434607">
    <w:abstractNumId w:val="3"/>
  </w:num>
  <w:num w:numId="14" w16cid:durableId="895313200">
    <w:abstractNumId w:val="12"/>
  </w:num>
  <w:num w:numId="15" w16cid:durableId="426661455">
    <w:abstractNumId w:val="10"/>
  </w:num>
  <w:num w:numId="16" w16cid:durableId="32128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88"/>
    <w:rsid w:val="00007747"/>
    <w:rsid w:val="00030D1E"/>
    <w:rsid w:val="00031107"/>
    <w:rsid w:val="00034016"/>
    <w:rsid w:val="00042597"/>
    <w:rsid w:val="0006122A"/>
    <w:rsid w:val="000618CF"/>
    <w:rsid w:val="00070DA0"/>
    <w:rsid w:val="00073347"/>
    <w:rsid w:val="000C252B"/>
    <w:rsid w:val="000D660A"/>
    <w:rsid w:val="00122D3F"/>
    <w:rsid w:val="00125764"/>
    <w:rsid w:val="001344B8"/>
    <w:rsid w:val="00145EA4"/>
    <w:rsid w:val="00147B5F"/>
    <w:rsid w:val="00147FA7"/>
    <w:rsid w:val="00152C81"/>
    <w:rsid w:val="00164D6D"/>
    <w:rsid w:val="001753FB"/>
    <w:rsid w:val="00186BB2"/>
    <w:rsid w:val="001A5AE9"/>
    <w:rsid w:val="001C2BAF"/>
    <w:rsid w:val="001D50DD"/>
    <w:rsid w:val="001E302F"/>
    <w:rsid w:val="00202DB6"/>
    <w:rsid w:val="00231C10"/>
    <w:rsid w:val="002371D3"/>
    <w:rsid w:val="00242845"/>
    <w:rsid w:val="002548C6"/>
    <w:rsid w:val="00270E66"/>
    <w:rsid w:val="00274E5D"/>
    <w:rsid w:val="002944CB"/>
    <w:rsid w:val="00294EFF"/>
    <w:rsid w:val="002B118B"/>
    <w:rsid w:val="002B7B8C"/>
    <w:rsid w:val="002C0CE3"/>
    <w:rsid w:val="002D24BA"/>
    <w:rsid w:val="002E458B"/>
    <w:rsid w:val="002E68A0"/>
    <w:rsid w:val="00307767"/>
    <w:rsid w:val="003126DD"/>
    <w:rsid w:val="00315B93"/>
    <w:rsid w:val="00334F65"/>
    <w:rsid w:val="00336D33"/>
    <w:rsid w:val="00342564"/>
    <w:rsid w:val="00347C47"/>
    <w:rsid w:val="00354AED"/>
    <w:rsid w:val="0038367D"/>
    <w:rsid w:val="003872D9"/>
    <w:rsid w:val="003930F0"/>
    <w:rsid w:val="003A5C3F"/>
    <w:rsid w:val="003A7BAE"/>
    <w:rsid w:val="003B21AD"/>
    <w:rsid w:val="003C1983"/>
    <w:rsid w:val="003C7965"/>
    <w:rsid w:val="003F1E8D"/>
    <w:rsid w:val="0040091E"/>
    <w:rsid w:val="004029A2"/>
    <w:rsid w:val="00402A36"/>
    <w:rsid w:val="0040690E"/>
    <w:rsid w:val="00413EE6"/>
    <w:rsid w:val="00415558"/>
    <w:rsid w:val="00416573"/>
    <w:rsid w:val="00425BA5"/>
    <w:rsid w:val="00430B28"/>
    <w:rsid w:val="00450258"/>
    <w:rsid w:val="0045027C"/>
    <w:rsid w:val="00462A29"/>
    <w:rsid w:val="00471726"/>
    <w:rsid w:val="004742BE"/>
    <w:rsid w:val="00486E7F"/>
    <w:rsid w:val="004A06F8"/>
    <w:rsid w:val="004B701F"/>
    <w:rsid w:val="004B7668"/>
    <w:rsid w:val="004D5AEB"/>
    <w:rsid w:val="004F6CAC"/>
    <w:rsid w:val="00500AAA"/>
    <w:rsid w:val="00503AAE"/>
    <w:rsid w:val="00536A3B"/>
    <w:rsid w:val="005613D3"/>
    <w:rsid w:val="0056606C"/>
    <w:rsid w:val="005A28CE"/>
    <w:rsid w:val="005C1EC5"/>
    <w:rsid w:val="005F0257"/>
    <w:rsid w:val="005F60DD"/>
    <w:rsid w:val="00630E4D"/>
    <w:rsid w:val="00636DE3"/>
    <w:rsid w:val="00663BA5"/>
    <w:rsid w:val="00666BAA"/>
    <w:rsid w:val="006C65C7"/>
    <w:rsid w:val="006D02C9"/>
    <w:rsid w:val="006D5015"/>
    <w:rsid w:val="006F161A"/>
    <w:rsid w:val="00715B69"/>
    <w:rsid w:val="007274FE"/>
    <w:rsid w:val="00762A15"/>
    <w:rsid w:val="0079542E"/>
    <w:rsid w:val="007A3F7C"/>
    <w:rsid w:val="007B11F7"/>
    <w:rsid w:val="007C28C3"/>
    <w:rsid w:val="007D22A9"/>
    <w:rsid w:val="007D4723"/>
    <w:rsid w:val="007E21AD"/>
    <w:rsid w:val="007E5888"/>
    <w:rsid w:val="007F419E"/>
    <w:rsid w:val="007F4970"/>
    <w:rsid w:val="007F5BA5"/>
    <w:rsid w:val="00804617"/>
    <w:rsid w:val="008145AB"/>
    <w:rsid w:val="00820339"/>
    <w:rsid w:val="00847CCF"/>
    <w:rsid w:val="0085036D"/>
    <w:rsid w:val="00866F18"/>
    <w:rsid w:val="0088096E"/>
    <w:rsid w:val="008825AB"/>
    <w:rsid w:val="00890180"/>
    <w:rsid w:val="008C25D4"/>
    <w:rsid w:val="008D21CA"/>
    <w:rsid w:val="00902D16"/>
    <w:rsid w:val="0090346E"/>
    <w:rsid w:val="00906D3D"/>
    <w:rsid w:val="009217F5"/>
    <w:rsid w:val="009221C6"/>
    <w:rsid w:val="00937623"/>
    <w:rsid w:val="00953063"/>
    <w:rsid w:val="00953409"/>
    <w:rsid w:val="00953A37"/>
    <w:rsid w:val="00953C95"/>
    <w:rsid w:val="00957349"/>
    <w:rsid w:val="0098683B"/>
    <w:rsid w:val="00997CDE"/>
    <w:rsid w:val="009A1AE9"/>
    <w:rsid w:val="009A5A7D"/>
    <w:rsid w:val="009A74B4"/>
    <w:rsid w:val="009B3102"/>
    <w:rsid w:val="009C4D37"/>
    <w:rsid w:val="009C539F"/>
    <w:rsid w:val="009C5659"/>
    <w:rsid w:val="009D6EF9"/>
    <w:rsid w:val="009D757A"/>
    <w:rsid w:val="00A15E0B"/>
    <w:rsid w:val="00A30E1A"/>
    <w:rsid w:val="00A312AE"/>
    <w:rsid w:val="00A33ED6"/>
    <w:rsid w:val="00A40490"/>
    <w:rsid w:val="00A52920"/>
    <w:rsid w:val="00AA619A"/>
    <w:rsid w:val="00AB1B6A"/>
    <w:rsid w:val="00AC0E1A"/>
    <w:rsid w:val="00AD695D"/>
    <w:rsid w:val="00AF7316"/>
    <w:rsid w:val="00B124CF"/>
    <w:rsid w:val="00B366AF"/>
    <w:rsid w:val="00B46467"/>
    <w:rsid w:val="00B47420"/>
    <w:rsid w:val="00B65CD1"/>
    <w:rsid w:val="00B949E4"/>
    <w:rsid w:val="00BC35AB"/>
    <w:rsid w:val="00BD029B"/>
    <w:rsid w:val="00BD4BB1"/>
    <w:rsid w:val="00BE5E26"/>
    <w:rsid w:val="00C03730"/>
    <w:rsid w:val="00C139C4"/>
    <w:rsid w:val="00C15C09"/>
    <w:rsid w:val="00C23A63"/>
    <w:rsid w:val="00C31D8B"/>
    <w:rsid w:val="00C52CD2"/>
    <w:rsid w:val="00C57AA9"/>
    <w:rsid w:val="00C7445B"/>
    <w:rsid w:val="00C75696"/>
    <w:rsid w:val="00CA7DEC"/>
    <w:rsid w:val="00CB13C0"/>
    <w:rsid w:val="00CC1A23"/>
    <w:rsid w:val="00CD07B8"/>
    <w:rsid w:val="00D05739"/>
    <w:rsid w:val="00D11317"/>
    <w:rsid w:val="00D20ACD"/>
    <w:rsid w:val="00D51307"/>
    <w:rsid w:val="00D77897"/>
    <w:rsid w:val="00D818A3"/>
    <w:rsid w:val="00D83AFD"/>
    <w:rsid w:val="00D9115D"/>
    <w:rsid w:val="00DB0F61"/>
    <w:rsid w:val="00DB36F9"/>
    <w:rsid w:val="00DD533B"/>
    <w:rsid w:val="00DF372F"/>
    <w:rsid w:val="00DF5A55"/>
    <w:rsid w:val="00DF617F"/>
    <w:rsid w:val="00DF73BA"/>
    <w:rsid w:val="00E06467"/>
    <w:rsid w:val="00E07D27"/>
    <w:rsid w:val="00E10B67"/>
    <w:rsid w:val="00E74218"/>
    <w:rsid w:val="00E7537E"/>
    <w:rsid w:val="00E761C5"/>
    <w:rsid w:val="00E857B9"/>
    <w:rsid w:val="00EA7793"/>
    <w:rsid w:val="00EB4D89"/>
    <w:rsid w:val="00EC15DD"/>
    <w:rsid w:val="00ED4498"/>
    <w:rsid w:val="00EE133E"/>
    <w:rsid w:val="00F07746"/>
    <w:rsid w:val="00F2087E"/>
    <w:rsid w:val="00F429AD"/>
    <w:rsid w:val="00F57807"/>
    <w:rsid w:val="00F66A89"/>
    <w:rsid w:val="00F91D74"/>
    <w:rsid w:val="00FE1789"/>
    <w:rsid w:val="08EF49C1"/>
    <w:rsid w:val="0AAB7BC2"/>
    <w:rsid w:val="0C4FC7F1"/>
    <w:rsid w:val="0CD7BAD1"/>
    <w:rsid w:val="0E8E49CE"/>
    <w:rsid w:val="109C866C"/>
    <w:rsid w:val="15855E20"/>
    <w:rsid w:val="19DF74E5"/>
    <w:rsid w:val="1D01FC68"/>
    <w:rsid w:val="1D9FD3CE"/>
    <w:rsid w:val="1FD4698C"/>
    <w:rsid w:val="21A69F03"/>
    <w:rsid w:val="21EDA55E"/>
    <w:rsid w:val="239A178F"/>
    <w:rsid w:val="2782C860"/>
    <w:rsid w:val="278CA99F"/>
    <w:rsid w:val="2AC680F7"/>
    <w:rsid w:val="2B871BF0"/>
    <w:rsid w:val="2C31E0BD"/>
    <w:rsid w:val="2E48F712"/>
    <w:rsid w:val="30D25DCE"/>
    <w:rsid w:val="3175A428"/>
    <w:rsid w:val="33813A2A"/>
    <w:rsid w:val="396249A7"/>
    <w:rsid w:val="3A2CCB24"/>
    <w:rsid w:val="3A7E0C69"/>
    <w:rsid w:val="3CCB9CA0"/>
    <w:rsid w:val="3D7E4B1D"/>
    <w:rsid w:val="3EDD4EFE"/>
    <w:rsid w:val="3F20A064"/>
    <w:rsid w:val="3FC93E29"/>
    <w:rsid w:val="3FEEB9B1"/>
    <w:rsid w:val="41A5FAAD"/>
    <w:rsid w:val="437DDDB5"/>
    <w:rsid w:val="4667618F"/>
    <w:rsid w:val="476D2DC0"/>
    <w:rsid w:val="4794C6AD"/>
    <w:rsid w:val="4BF89BF2"/>
    <w:rsid w:val="4DAC88C6"/>
    <w:rsid w:val="4EBE0C20"/>
    <w:rsid w:val="50890D0E"/>
    <w:rsid w:val="50E6504B"/>
    <w:rsid w:val="510D317F"/>
    <w:rsid w:val="5691B69B"/>
    <w:rsid w:val="56AE01A4"/>
    <w:rsid w:val="58B54B75"/>
    <w:rsid w:val="59A81BD0"/>
    <w:rsid w:val="5CF2AA23"/>
    <w:rsid w:val="5CFD5346"/>
    <w:rsid w:val="616AD6EF"/>
    <w:rsid w:val="61CB6433"/>
    <w:rsid w:val="61E4297E"/>
    <w:rsid w:val="628FA24A"/>
    <w:rsid w:val="65C56508"/>
    <w:rsid w:val="67BCB488"/>
    <w:rsid w:val="680874AE"/>
    <w:rsid w:val="69502DEB"/>
    <w:rsid w:val="6CF8D70E"/>
    <w:rsid w:val="6D6842B2"/>
    <w:rsid w:val="6DB1EA40"/>
    <w:rsid w:val="709ABA9E"/>
    <w:rsid w:val="70CF6CAF"/>
    <w:rsid w:val="73B17B1C"/>
    <w:rsid w:val="76B8D1AC"/>
    <w:rsid w:val="78A03F41"/>
    <w:rsid w:val="7927D134"/>
    <w:rsid w:val="795D65E8"/>
    <w:rsid w:val="7AB22851"/>
    <w:rsid w:val="7AC0389C"/>
    <w:rsid w:val="7B44C2B1"/>
    <w:rsid w:val="7BB5CCC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AF640"/>
  <w15:chartTrackingRefBased/>
  <w15:docId w15:val="{CB9E3AC6-0506-4F72-BB30-43B0AC1E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1" w:unhideWhenUsed="1"/>
    <w:lsdException w:name="List Number 3" w:semiHidden="1" w:uiPriority="4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71726"/>
    <w:pPr>
      <w:keepNext/>
      <w:keepLines/>
      <w:spacing w:before="360" w:after="80"/>
      <w:outlineLvl w:val="0"/>
    </w:pPr>
    <w:rPr>
      <w:rFonts w:asciiTheme="majorHAnsi" w:eastAsiaTheme="majorEastAsia" w:hAnsiTheme="majorHAnsi" w:cstheme="majorBidi"/>
      <w:sz w:val="40"/>
      <w:szCs w:val="40"/>
    </w:rPr>
  </w:style>
  <w:style w:type="paragraph" w:styleId="Overskrift2">
    <w:name w:val="heading 2"/>
    <w:basedOn w:val="Normal"/>
    <w:next w:val="Normal"/>
    <w:link w:val="Overskrift2Tegn"/>
    <w:uiPriority w:val="9"/>
    <w:unhideWhenUsed/>
    <w:qFormat/>
    <w:rsid w:val="00471726"/>
    <w:pPr>
      <w:keepNext/>
      <w:keepLines/>
      <w:spacing w:before="160" w:after="80"/>
      <w:outlineLvl w:val="1"/>
    </w:pPr>
    <w:rPr>
      <w:rFonts w:asciiTheme="majorHAnsi" w:eastAsiaTheme="majorEastAsia" w:hAnsiTheme="majorHAnsi" w:cstheme="majorBidi"/>
      <w:sz w:val="32"/>
      <w:szCs w:val="32"/>
    </w:rPr>
  </w:style>
  <w:style w:type="paragraph" w:styleId="Overskrift3">
    <w:name w:val="heading 3"/>
    <w:basedOn w:val="Normal"/>
    <w:next w:val="Normal"/>
    <w:link w:val="Overskrift3Tegn"/>
    <w:uiPriority w:val="9"/>
    <w:unhideWhenUsed/>
    <w:qFormat/>
    <w:rsid w:val="00471726"/>
    <w:pPr>
      <w:keepNext/>
      <w:keepLines/>
      <w:spacing w:before="160" w:after="80"/>
      <w:outlineLvl w:val="2"/>
    </w:pPr>
    <w:rPr>
      <w:rFonts w:eastAsiaTheme="majorEastAsia" w:cstheme="majorBidi"/>
      <w:sz w:val="28"/>
      <w:szCs w:val="28"/>
    </w:rPr>
  </w:style>
  <w:style w:type="paragraph" w:styleId="Overskrift4">
    <w:name w:val="heading 4"/>
    <w:basedOn w:val="Normal"/>
    <w:next w:val="Normal"/>
    <w:link w:val="Overskrift4Tegn"/>
    <w:uiPriority w:val="9"/>
    <w:semiHidden/>
    <w:unhideWhenUsed/>
    <w:qFormat/>
    <w:rsid w:val="007E588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E588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E588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E588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E588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E588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71726"/>
    <w:rPr>
      <w:rFonts w:asciiTheme="majorHAnsi" w:eastAsiaTheme="majorEastAsia" w:hAnsiTheme="majorHAnsi" w:cstheme="majorBidi"/>
      <w:sz w:val="40"/>
      <w:szCs w:val="40"/>
    </w:rPr>
  </w:style>
  <w:style w:type="character" w:customStyle="1" w:styleId="Overskrift2Tegn">
    <w:name w:val="Overskrift 2 Tegn"/>
    <w:basedOn w:val="Standardskriftforavsnitt"/>
    <w:link w:val="Overskrift2"/>
    <w:uiPriority w:val="9"/>
    <w:rsid w:val="00471726"/>
    <w:rPr>
      <w:rFonts w:asciiTheme="majorHAnsi" w:eastAsiaTheme="majorEastAsia" w:hAnsiTheme="majorHAnsi" w:cstheme="majorBidi"/>
      <w:sz w:val="32"/>
      <w:szCs w:val="32"/>
    </w:rPr>
  </w:style>
  <w:style w:type="character" w:customStyle="1" w:styleId="Overskrift3Tegn">
    <w:name w:val="Overskrift 3 Tegn"/>
    <w:basedOn w:val="Standardskriftforavsnitt"/>
    <w:link w:val="Overskrift3"/>
    <w:uiPriority w:val="9"/>
    <w:rsid w:val="00471726"/>
    <w:rPr>
      <w:rFonts w:eastAsiaTheme="majorEastAsia" w:cstheme="majorBidi"/>
      <w:sz w:val="28"/>
      <w:szCs w:val="28"/>
    </w:rPr>
  </w:style>
  <w:style w:type="character" w:customStyle="1" w:styleId="Overskrift4Tegn">
    <w:name w:val="Overskrift 4 Tegn"/>
    <w:basedOn w:val="Standardskriftforavsnitt"/>
    <w:link w:val="Overskrift4"/>
    <w:uiPriority w:val="9"/>
    <w:semiHidden/>
    <w:rsid w:val="007E588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E588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E588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E588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E588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E5888"/>
    <w:rPr>
      <w:rFonts w:eastAsiaTheme="majorEastAsia" w:cstheme="majorBidi"/>
      <w:color w:val="272727" w:themeColor="text1" w:themeTint="D8"/>
    </w:rPr>
  </w:style>
  <w:style w:type="paragraph" w:styleId="Tittel">
    <w:name w:val="Title"/>
    <w:basedOn w:val="Normal"/>
    <w:next w:val="Normal"/>
    <w:link w:val="TittelTegn"/>
    <w:uiPriority w:val="10"/>
    <w:qFormat/>
    <w:rsid w:val="007E5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E588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E588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E588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E588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E5888"/>
    <w:rPr>
      <w:i/>
      <w:iCs/>
      <w:color w:val="404040" w:themeColor="text1" w:themeTint="BF"/>
    </w:rPr>
  </w:style>
  <w:style w:type="paragraph" w:styleId="Listeavsnitt">
    <w:name w:val="List Paragraph"/>
    <w:basedOn w:val="Normal"/>
    <w:uiPriority w:val="34"/>
    <w:qFormat/>
    <w:rsid w:val="007E5888"/>
    <w:pPr>
      <w:ind w:left="720"/>
      <w:contextualSpacing/>
    </w:pPr>
  </w:style>
  <w:style w:type="character" w:styleId="Sterkutheving">
    <w:name w:val="Intense Emphasis"/>
    <w:basedOn w:val="Standardskriftforavsnitt"/>
    <w:uiPriority w:val="21"/>
    <w:qFormat/>
    <w:rsid w:val="007E5888"/>
    <w:rPr>
      <w:i/>
      <w:iCs/>
      <w:color w:val="0F4761" w:themeColor="accent1" w:themeShade="BF"/>
    </w:rPr>
  </w:style>
  <w:style w:type="paragraph" w:styleId="Sterktsitat">
    <w:name w:val="Intense Quote"/>
    <w:basedOn w:val="Normal"/>
    <w:next w:val="Normal"/>
    <w:link w:val="SterktsitatTegn"/>
    <w:uiPriority w:val="30"/>
    <w:qFormat/>
    <w:rsid w:val="007E5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E5888"/>
    <w:rPr>
      <w:i/>
      <w:iCs/>
      <w:color w:val="0F4761" w:themeColor="accent1" w:themeShade="BF"/>
    </w:rPr>
  </w:style>
  <w:style w:type="character" w:styleId="Sterkreferanse">
    <w:name w:val="Intense Reference"/>
    <w:basedOn w:val="Standardskriftforavsnitt"/>
    <w:uiPriority w:val="32"/>
    <w:qFormat/>
    <w:rsid w:val="007E5888"/>
    <w:rPr>
      <w:b/>
      <w:bCs/>
      <w:smallCaps/>
      <w:color w:val="0F4761" w:themeColor="accent1" w:themeShade="BF"/>
      <w:spacing w:val="5"/>
    </w:rPr>
  </w:style>
  <w:style w:type="character" w:styleId="Hyperkobling">
    <w:name w:val="Hyperlink"/>
    <w:basedOn w:val="Standardskriftforavsnitt"/>
    <w:uiPriority w:val="99"/>
    <w:unhideWhenUsed/>
    <w:rsid w:val="007E5888"/>
    <w:rPr>
      <w:color w:val="467886" w:themeColor="hyperlink"/>
      <w:u w:val="single"/>
    </w:rPr>
  </w:style>
  <w:style w:type="character" w:styleId="Ulstomtale">
    <w:name w:val="Unresolved Mention"/>
    <w:basedOn w:val="Standardskriftforavsnitt"/>
    <w:uiPriority w:val="99"/>
    <w:semiHidden/>
    <w:unhideWhenUsed/>
    <w:rsid w:val="007E5888"/>
    <w:rPr>
      <w:color w:val="605E5C"/>
      <w:shd w:val="clear" w:color="auto" w:fill="E1DFDD"/>
    </w:rPr>
  </w:style>
  <w:style w:type="table" w:styleId="Tabellrutenett">
    <w:name w:val="Table Grid"/>
    <w:basedOn w:val="Vanligtabell"/>
    <w:uiPriority w:val="39"/>
    <w:rsid w:val="00347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MMHnummerert">
    <w:name w:val="DMMH nummerert"/>
    <w:uiPriority w:val="99"/>
    <w:rsid w:val="00186BB2"/>
    <w:pPr>
      <w:numPr>
        <w:numId w:val="9"/>
      </w:numPr>
    </w:pPr>
  </w:style>
  <w:style w:type="paragraph" w:styleId="Nummerertliste">
    <w:name w:val="List Number"/>
    <w:basedOn w:val="Normal"/>
    <w:uiPriority w:val="41"/>
    <w:unhideWhenUsed/>
    <w:rsid w:val="00186BB2"/>
    <w:pPr>
      <w:spacing w:after="0" w:line="250" w:lineRule="auto"/>
      <w:ind w:left="567" w:hanging="368"/>
      <w:contextualSpacing/>
    </w:pPr>
    <w:rPr>
      <w:sz w:val="20"/>
      <w:szCs w:val="20"/>
      <w:lang w:eastAsia="nb-NO"/>
    </w:rPr>
  </w:style>
  <w:style w:type="paragraph" w:styleId="Nummerertliste2">
    <w:name w:val="List Number 2"/>
    <w:basedOn w:val="Normal"/>
    <w:uiPriority w:val="41"/>
    <w:semiHidden/>
    <w:rsid w:val="00186BB2"/>
    <w:pPr>
      <w:spacing w:after="0" w:line="250" w:lineRule="auto"/>
      <w:ind w:left="907" w:hanging="340"/>
      <w:contextualSpacing/>
    </w:pPr>
    <w:rPr>
      <w:sz w:val="20"/>
      <w:szCs w:val="20"/>
      <w:lang w:eastAsia="nb-NO"/>
    </w:rPr>
  </w:style>
  <w:style w:type="paragraph" w:styleId="Nummerertliste3">
    <w:name w:val="List Number 3"/>
    <w:basedOn w:val="Normal"/>
    <w:uiPriority w:val="41"/>
    <w:semiHidden/>
    <w:rsid w:val="00186BB2"/>
    <w:pPr>
      <w:spacing w:after="0" w:line="250" w:lineRule="auto"/>
      <w:ind w:left="1247" w:hanging="340"/>
      <w:contextualSpacing/>
    </w:pPr>
    <w:rPr>
      <w:sz w:val="20"/>
      <w:szCs w:val="20"/>
      <w:lang w:eastAsia="nb-NO"/>
    </w:rPr>
  </w:style>
  <w:style w:type="character" w:styleId="Sterk">
    <w:name w:val="Strong"/>
    <w:basedOn w:val="Standardskriftforavsnitt"/>
    <w:uiPriority w:val="22"/>
    <w:qFormat/>
    <w:rsid w:val="00186BB2"/>
    <w:rPr>
      <w:b/>
      <w:bCs/>
    </w:rPr>
  </w:style>
  <w:style w:type="paragraph" w:styleId="Topptekst">
    <w:name w:val="header"/>
    <w:basedOn w:val="Normal"/>
    <w:link w:val="TopptekstTegn"/>
    <w:uiPriority w:val="99"/>
    <w:semiHidden/>
    <w:rsid w:val="00186BB2"/>
    <w:pPr>
      <w:numPr>
        <w:numId w:val="11"/>
      </w:numPr>
      <w:tabs>
        <w:tab w:val="right" w:pos="8567"/>
      </w:tabs>
      <w:spacing w:after="240" w:line="240" w:lineRule="auto"/>
    </w:pPr>
    <w:rPr>
      <w:b/>
      <w:bCs/>
      <w:color w:val="000000" w:themeColor="text1"/>
      <w:sz w:val="16"/>
      <w:szCs w:val="16"/>
      <w:lang w:eastAsia="nb-NO"/>
    </w:rPr>
  </w:style>
  <w:style w:type="character" w:customStyle="1" w:styleId="TopptekstTegn">
    <w:name w:val="Topptekst Tegn"/>
    <w:basedOn w:val="Standardskriftforavsnitt"/>
    <w:link w:val="Topptekst"/>
    <w:uiPriority w:val="99"/>
    <w:semiHidden/>
    <w:rsid w:val="00186BB2"/>
    <w:rPr>
      <w:b/>
      <w:bCs/>
      <w:color w:val="000000" w:themeColor="text1"/>
      <w:sz w:val="16"/>
      <w:szCs w:val="16"/>
      <w:lang w:eastAsia="nb-NO"/>
    </w:rPr>
  </w:style>
  <w:style w:type="paragraph" w:styleId="Bunntekst">
    <w:name w:val="footer"/>
    <w:basedOn w:val="Normal"/>
    <w:link w:val="BunntekstTegn"/>
    <w:uiPriority w:val="99"/>
    <w:unhideWhenUsed/>
    <w:rsid w:val="00274E5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74E5D"/>
  </w:style>
  <w:style w:type="paragraph" w:styleId="Overskriftforinnholdsfortegnelse">
    <w:name w:val="TOC Heading"/>
    <w:basedOn w:val="Overskrift1"/>
    <w:next w:val="Normal"/>
    <w:uiPriority w:val="39"/>
    <w:unhideWhenUsed/>
    <w:qFormat/>
    <w:rsid w:val="000618CF"/>
    <w:pPr>
      <w:spacing w:before="240" w:after="0" w:line="259" w:lineRule="auto"/>
      <w:outlineLvl w:val="9"/>
    </w:pPr>
    <w:rPr>
      <w:kern w:val="0"/>
      <w:sz w:val="32"/>
      <w:szCs w:val="32"/>
      <w:lang w:eastAsia="nb-NO"/>
      <w14:ligatures w14:val="none"/>
    </w:rPr>
  </w:style>
  <w:style w:type="paragraph" w:styleId="INNH1">
    <w:name w:val="toc 1"/>
    <w:basedOn w:val="Normal"/>
    <w:next w:val="Normal"/>
    <w:autoRedefine/>
    <w:uiPriority w:val="39"/>
    <w:unhideWhenUsed/>
    <w:rsid w:val="000618CF"/>
    <w:pPr>
      <w:spacing w:after="100"/>
    </w:pPr>
  </w:style>
  <w:style w:type="paragraph" w:styleId="Merknadstekst">
    <w:name w:val="annotation text"/>
    <w:basedOn w:val="Normal"/>
    <w:link w:val="MerknadstekstTegn"/>
    <w:uiPriority w:val="99"/>
    <w:unhideWhenUsed/>
    <w:rsid w:val="009C539F"/>
    <w:pPr>
      <w:spacing w:line="240" w:lineRule="auto"/>
    </w:pPr>
    <w:rPr>
      <w:sz w:val="20"/>
      <w:szCs w:val="20"/>
    </w:rPr>
  </w:style>
  <w:style w:type="character" w:customStyle="1" w:styleId="MerknadstekstTegn">
    <w:name w:val="Merknadstekst Tegn"/>
    <w:basedOn w:val="Standardskriftforavsnitt"/>
    <w:link w:val="Merknadstekst"/>
    <w:uiPriority w:val="99"/>
    <w:rsid w:val="009C539F"/>
    <w:rPr>
      <w:sz w:val="20"/>
      <w:szCs w:val="20"/>
    </w:rPr>
  </w:style>
  <w:style w:type="character" w:styleId="Merknadsreferanse">
    <w:name w:val="annotation reference"/>
    <w:basedOn w:val="Standardskriftforavsnitt"/>
    <w:uiPriority w:val="99"/>
    <w:semiHidden/>
    <w:unhideWhenUsed/>
    <w:rsid w:val="009C539F"/>
    <w:rPr>
      <w:sz w:val="16"/>
      <w:szCs w:val="16"/>
    </w:rPr>
  </w:style>
  <w:style w:type="paragraph" w:styleId="Kommentaremne">
    <w:name w:val="annotation subject"/>
    <w:basedOn w:val="Merknadstekst"/>
    <w:next w:val="Merknadstekst"/>
    <w:link w:val="KommentaremneTegn"/>
    <w:uiPriority w:val="99"/>
    <w:semiHidden/>
    <w:unhideWhenUsed/>
    <w:rsid w:val="00997CDE"/>
    <w:rPr>
      <w:b/>
      <w:bCs/>
    </w:rPr>
  </w:style>
  <w:style w:type="character" w:customStyle="1" w:styleId="KommentaremneTegn">
    <w:name w:val="Kommentaremne Tegn"/>
    <w:basedOn w:val="MerknadstekstTegn"/>
    <w:link w:val="Kommentaremne"/>
    <w:uiPriority w:val="99"/>
    <w:semiHidden/>
    <w:rsid w:val="00997C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89644">
      <w:bodyDiv w:val="1"/>
      <w:marLeft w:val="0"/>
      <w:marRight w:val="0"/>
      <w:marTop w:val="0"/>
      <w:marBottom w:val="0"/>
      <w:divBdr>
        <w:top w:val="none" w:sz="0" w:space="0" w:color="auto"/>
        <w:left w:val="none" w:sz="0" w:space="0" w:color="auto"/>
        <w:bottom w:val="none" w:sz="0" w:space="0" w:color="auto"/>
        <w:right w:val="none" w:sz="0" w:space="0" w:color="auto"/>
      </w:divBdr>
      <w:divsChild>
        <w:div w:id="1035544983">
          <w:marLeft w:val="0"/>
          <w:marRight w:val="0"/>
          <w:marTop w:val="0"/>
          <w:marBottom w:val="0"/>
          <w:divBdr>
            <w:top w:val="none" w:sz="0" w:space="0" w:color="auto"/>
            <w:left w:val="none" w:sz="0" w:space="0" w:color="auto"/>
            <w:bottom w:val="none" w:sz="0" w:space="0" w:color="auto"/>
            <w:right w:val="none" w:sz="0" w:space="0" w:color="auto"/>
          </w:divBdr>
          <w:divsChild>
            <w:div w:id="425926426">
              <w:marLeft w:val="0"/>
              <w:marRight w:val="0"/>
              <w:marTop w:val="0"/>
              <w:marBottom w:val="0"/>
              <w:divBdr>
                <w:top w:val="none" w:sz="0" w:space="0" w:color="auto"/>
                <w:left w:val="none" w:sz="0" w:space="0" w:color="auto"/>
                <w:bottom w:val="none" w:sz="0" w:space="0" w:color="auto"/>
                <w:right w:val="none" w:sz="0" w:space="0" w:color="auto"/>
              </w:divBdr>
              <w:divsChild>
                <w:div w:id="1061102455">
                  <w:marLeft w:val="0"/>
                  <w:marRight w:val="0"/>
                  <w:marTop w:val="0"/>
                  <w:marBottom w:val="0"/>
                  <w:divBdr>
                    <w:top w:val="none" w:sz="0" w:space="0" w:color="auto"/>
                    <w:left w:val="none" w:sz="0" w:space="0" w:color="auto"/>
                    <w:bottom w:val="none" w:sz="0" w:space="0" w:color="auto"/>
                    <w:right w:val="none" w:sz="0" w:space="0" w:color="auto"/>
                  </w:divBdr>
                  <w:divsChild>
                    <w:div w:id="1589994998">
                      <w:marLeft w:val="0"/>
                      <w:marRight w:val="0"/>
                      <w:marTop w:val="0"/>
                      <w:marBottom w:val="0"/>
                      <w:divBdr>
                        <w:top w:val="none" w:sz="0" w:space="0" w:color="auto"/>
                        <w:left w:val="none" w:sz="0" w:space="0" w:color="auto"/>
                        <w:bottom w:val="none" w:sz="0" w:space="0" w:color="auto"/>
                        <w:right w:val="none" w:sz="0" w:space="0" w:color="auto"/>
                      </w:divBdr>
                      <w:divsChild>
                        <w:div w:id="487140184">
                          <w:marLeft w:val="0"/>
                          <w:marRight w:val="0"/>
                          <w:marTop w:val="0"/>
                          <w:marBottom w:val="0"/>
                          <w:divBdr>
                            <w:top w:val="none" w:sz="0" w:space="0" w:color="auto"/>
                            <w:left w:val="none" w:sz="0" w:space="0" w:color="auto"/>
                            <w:bottom w:val="none" w:sz="0" w:space="0" w:color="auto"/>
                            <w:right w:val="none" w:sz="0" w:space="0" w:color="auto"/>
                          </w:divBdr>
                          <w:divsChild>
                            <w:div w:id="270672959">
                              <w:marLeft w:val="0"/>
                              <w:marRight w:val="0"/>
                              <w:marTop w:val="0"/>
                              <w:marBottom w:val="0"/>
                              <w:divBdr>
                                <w:top w:val="none" w:sz="0" w:space="0" w:color="auto"/>
                                <w:left w:val="none" w:sz="0" w:space="0" w:color="auto"/>
                                <w:bottom w:val="none" w:sz="0" w:space="0" w:color="auto"/>
                                <w:right w:val="none" w:sz="0" w:space="0" w:color="auto"/>
                              </w:divBdr>
                              <w:divsChild>
                                <w:div w:id="1788038580">
                                  <w:marLeft w:val="0"/>
                                  <w:marRight w:val="0"/>
                                  <w:marTop w:val="0"/>
                                  <w:marBottom w:val="0"/>
                                  <w:divBdr>
                                    <w:top w:val="none" w:sz="0" w:space="0" w:color="auto"/>
                                    <w:left w:val="none" w:sz="0" w:space="0" w:color="auto"/>
                                    <w:bottom w:val="none" w:sz="0" w:space="0" w:color="auto"/>
                                    <w:right w:val="none" w:sz="0" w:space="0" w:color="auto"/>
                                  </w:divBdr>
                                  <w:divsChild>
                                    <w:div w:id="1161501590">
                                      <w:marLeft w:val="0"/>
                                      <w:marRight w:val="0"/>
                                      <w:marTop w:val="0"/>
                                      <w:marBottom w:val="450"/>
                                      <w:divBdr>
                                        <w:top w:val="none" w:sz="0" w:space="0" w:color="auto"/>
                                        <w:left w:val="none" w:sz="0" w:space="0" w:color="auto"/>
                                        <w:bottom w:val="none" w:sz="0" w:space="0" w:color="auto"/>
                                        <w:right w:val="none" w:sz="0" w:space="0" w:color="auto"/>
                                      </w:divBdr>
                                      <w:divsChild>
                                        <w:div w:id="810707016">
                                          <w:marLeft w:val="0"/>
                                          <w:marRight w:val="0"/>
                                          <w:marTop w:val="0"/>
                                          <w:marBottom w:val="450"/>
                                          <w:divBdr>
                                            <w:top w:val="none" w:sz="0" w:space="0" w:color="auto"/>
                                            <w:left w:val="none" w:sz="0" w:space="0" w:color="auto"/>
                                            <w:bottom w:val="none" w:sz="0" w:space="0" w:color="auto"/>
                                            <w:right w:val="none" w:sz="0" w:space="0" w:color="auto"/>
                                          </w:divBdr>
                                          <w:divsChild>
                                            <w:div w:id="1956715113">
                                              <w:marLeft w:val="0"/>
                                              <w:marRight w:val="0"/>
                                              <w:marTop w:val="0"/>
                                              <w:marBottom w:val="0"/>
                                              <w:divBdr>
                                                <w:top w:val="none" w:sz="0" w:space="0" w:color="auto"/>
                                                <w:left w:val="none" w:sz="0" w:space="0" w:color="auto"/>
                                                <w:bottom w:val="none" w:sz="0" w:space="0" w:color="auto"/>
                                                <w:right w:val="none" w:sz="0" w:space="0" w:color="auto"/>
                                              </w:divBdr>
                                              <w:divsChild>
                                                <w:div w:id="109398675">
                                                  <w:marLeft w:val="0"/>
                                                  <w:marRight w:val="0"/>
                                                  <w:marTop w:val="0"/>
                                                  <w:marBottom w:val="0"/>
                                                  <w:divBdr>
                                                    <w:top w:val="none" w:sz="0" w:space="0" w:color="auto"/>
                                                    <w:left w:val="none" w:sz="0" w:space="0" w:color="auto"/>
                                                    <w:bottom w:val="none" w:sz="0" w:space="0" w:color="auto"/>
                                                    <w:right w:val="none" w:sz="0" w:space="0" w:color="auto"/>
                                                  </w:divBdr>
                                                  <w:divsChild>
                                                    <w:div w:id="902300812">
                                                      <w:marLeft w:val="0"/>
                                                      <w:marRight w:val="0"/>
                                                      <w:marTop w:val="0"/>
                                                      <w:marBottom w:val="480"/>
                                                      <w:divBdr>
                                                        <w:top w:val="none" w:sz="0" w:space="0" w:color="auto"/>
                                                        <w:left w:val="none" w:sz="0" w:space="0" w:color="auto"/>
                                                        <w:bottom w:val="none" w:sz="0" w:space="0" w:color="auto"/>
                                                        <w:right w:val="none" w:sz="0" w:space="0" w:color="auto"/>
                                                      </w:divBdr>
                                                      <w:divsChild>
                                                        <w:div w:id="1197229489">
                                                          <w:marLeft w:val="0"/>
                                                          <w:marRight w:val="0"/>
                                                          <w:marTop w:val="0"/>
                                                          <w:marBottom w:val="0"/>
                                                          <w:divBdr>
                                                            <w:top w:val="none" w:sz="0" w:space="0" w:color="auto"/>
                                                            <w:left w:val="none" w:sz="0" w:space="0" w:color="auto"/>
                                                            <w:bottom w:val="none" w:sz="0" w:space="0" w:color="auto"/>
                                                            <w:right w:val="none" w:sz="0" w:space="0" w:color="auto"/>
                                                          </w:divBdr>
                                                          <w:divsChild>
                                                            <w:div w:id="1479611946">
                                                              <w:marLeft w:val="0"/>
                                                              <w:marRight w:val="0"/>
                                                              <w:marTop w:val="0"/>
                                                              <w:marBottom w:val="0"/>
                                                              <w:divBdr>
                                                                <w:top w:val="none" w:sz="0" w:space="0" w:color="auto"/>
                                                                <w:left w:val="none" w:sz="0" w:space="0" w:color="auto"/>
                                                                <w:bottom w:val="none" w:sz="0" w:space="0" w:color="auto"/>
                                                                <w:right w:val="none" w:sz="0" w:space="0" w:color="auto"/>
                                                              </w:divBdr>
                                                              <w:divsChild>
                                                                <w:div w:id="98987013">
                                                                  <w:marLeft w:val="0"/>
                                                                  <w:marRight w:val="0"/>
                                                                  <w:marTop w:val="0"/>
                                                                  <w:marBottom w:val="0"/>
                                                                  <w:divBdr>
                                                                    <w:top w:val="none" w:sz="0" w:space="0" w:color="auto"/>
                                                                    <w:left w:val="none" w:sz="0" w:space="0" w:color="auto"/>
                                                                    <w:bottom w:val="none" w:sz="0" w:space="0" w:color="auto"/>
                                                                    <w:right w:val="none" w:sz="0" w:space="0" w:color="auto"/>
                                                                  </w:divBdr>
                                                                </w:div>
                                                                <w:div w:id="445664660">
                                                                  <w:marLeft w:val="0"/>
                                                                  <w:marRight w:val="0"/>
                                                                  <w:marTop w:val="0"/>
                                                                  <w:marBottom w:val="0"/>
                                                                  <w:divBdr>
                                                                    <w:top w:val="none" w:sz="0" w:space="0" w:color="auto"/>
                                                                    <w:left w:val="none" w:sz="0" w:space="0" w:color="auto"/>
                                                                    <w:bottom w:val="none" w:sz="0" w:space="0" w:color="auto"/>
                                                                    <w:right w:val="none" w:sz="0" w:space="0" w:color="auto"/>
                                                                  </w:divBdr>
                                                                </w:div>
                                                                <w:div w:id="540898211">
                                                                  <w:marLeft w:val="0"/>
                                                                  <w:marRight w:val="0"/>
                                                                  <w:marTop w:val="0"/>
                                                                  <w:marBottom w:val="0"/>
                                                                  <w:divBdr>
                                                                    <w:top w:val="none" w:sz="0" w:space="0" w:color="auto"/>
                                                                    <w:left w:val="none" w:sz="0" w:space="0" w:color="auto"/>
                                                                    <w:bottom w:val="none" w:sz="0" w:space="0" w:color="auto"/>
                                                                    <w:right w:val="none" w:sz="0" w:space="0" w:color="auto"/>
                                                                  </w:divBdr>
                                                                </w:div>
                                                                <w:div w:id="754132613">
                                                                  <w:marLeft w:val="0"/>
                                                                  <w:marRight w:val="0"/>
                                                                  <w:marTop w:val="0"/>
                                                                  <w:marBottom w:val="0"/>
                                                                  <w:divBdr>
                                                                    <w:top w:val="none" w:sz="0" w:space="0" w:color="auto"/>
                                                                    <w:left w:val="none" w:sz="0" w:space="0" w:color="auto"/>
                                                                    <w:bottom w:val="none" w:sz="0" w:space="0" w:color="auto"/>
                                                                    <w:right w:val="none" w:sz="0" w:space="0" w:color="auto"/>
                                                                  </w:divBdr>
                                                                </w:div>
                                                                <w:div w:id="1076901994">
                                                                  <w:marLeft w:val="0"/>
                                                                  <w:marRight w:val="0"/>
                                                                  <w:marTop w:val="0"/>
                                                                  <w:marBottom w:val="0"/>
                                                                  <w:divBdr>
                                                                    <w:top w:val="none" w:sz="0" w:space="0" w:color="auto"/>
                                                                    <w:left w:val="none" w:sz="0" w:space="0" w:color="auto"/>
                                                                    <w:bottom w:val="none" w:sz="0" w:space="0" w:color="auto"/>
                                                                    <w:right w:val="none" w:sz="0" w:space="0" w:color="auto"/>
                                                                  </w:divBdr>
                                                                </w:div>
                                                                <w:div w:id="1091705400">
                                                                  <w:marLeft w:val="0"/>
                                                                  <w:marRight w:val="0"/>
                                                                  <w:marTop w:val="0"/>
                                                                  <w:marBottom w:val="0"/>
                                                                  <w:divBdr>
                                                                    <w:top w:val="none" w:sz="0" w:space="0" w:color="auto"/>
                                                                    <w:left w:val="none" w:sz="0" w:space="0" w:color="auto"/>
                                                                    <w:bottom w:val="none" w:sz="0" w:space="0" w:color="auto"/>
                                                                    <w:right w:val="none" w:sz="0" w:space="0" w:color="auto"/>
                                                                  </w:divBdr>
                                                                </w:div>
                                                                <w:div w:id="1105075292">
                                                                  <w:marLeft w:val="0"/>
                                                                  <w:marRight w:val="0"/>
                                                                  <w:marTop w:val="0"/>
                                                                  <w:marBottom w:val="0"/>
                                                                  <w:divBdr>
                                                                    <w:top w:val="none" w:sz="0" w:space="0" w:color="auto"/>
                                                                    <w:left w:val="none" w:sz="0" w:space="0" w:color="auto"/>
                                                                    <w:bottom w:val="none" w:sz="0" w:space="0" w:color="auto"/>
                                                                    <w:right w:val="none" w:sz="0" w:space="0" w:color="auto"/>
                                                                  </w:divBdr>
                                                                </w:div>
                                                                <w:div w:id="1309747559">
                                                                  <w:marLeft w:val="0"/>
                                                                  <w:marRight w:val="0"/>
                                                                  <w:marTop w:val="0"/>
                                                                  <w:marBottom w:val="0"/>
                                                                  <w:divBdr>
                                                                    <w:top w:val="none" w:sz="0" w:space="0" w:color="auto"/>
                                                                    <w:left w:val="none" w:sz="0" w:space="0" w:color="auto"/>
                                                                    <w:bottom w:val="none" w:sz="0" w:space="0" w:color="auto"/>
                                                                    <w:right w:val="none" w:sz="0" w:space="0" w:color="auto"/>
                                                                  </w:divBdr>
                                                                </w:div>
                                                                <w:div w:id="1436443809">
                                                                  <w:marLeft w:val="0"/>
                                                                  <w:marRight w:val="0"/>
                                                                  <w:marTop w:val="0"/>
                                                                  <w:marBottom w:val="0"/>
                                                                  <w:divBdr>
                                                                    <w:top w:val="none" w:sz="0" w:space="0" w:color="auto"/>
                                                                    <w:left w:val="none" w:sz="0" w:space="0" w:color="auto"/>
                                                                    <w:bottom w:val="none" w:sz="0" w:space="0" w:color="auto"/>
                                                                    <w:right w:val="none" w:sz="0" w:space="0" w:color="auto"/>
                                                                  </w:divBdr>
                                                                </w:div>
                                                                <w:div w:id="1451361903">
                                                                  <w:marLeft w:val="0"/>
                                                                  <w:marRight w:val="0"/>
                                                                  <w:marTop w:val="0"/>
                                                                  <w:marBottom w:val="0"/>
                                                                  <w:divBdr>
                                                                    <w:top w:val="none" w:sz="0" w:space="0" w:color="auto"/>
                                                                    <w:left w:val="none" w:sz="0" w:space="0" w:color="auto"/>
                                                                    <w:bottom w:val="none" w:sz="0" w:space="0" w:color="auto"/>
                                                                    <w:right w:val="none" w:sz="0" w:space="0" w:color="auto"/>
                                                                  </w:divBdr>
                                                                </w:div>
                                                                <w:div w:id="1525091215">
                                                                  <w:marLeft w:val="0"/>
                                                                  <w:marRight w:val="0"/>
                                                                  <w:marTop w:val="0"/>
                                                                  <w:marBottom w:val="0"/>
                                                                  <w:divBdr>
                                                                    <w:top w:val="none" w:sz="0" w:space="0" w:color="auto"/>
                                                                    <w:left w:val="none" w:sz="0" w:space="0" w:color="auto"/>
                                                                    <w:bottom w:val="none" w:sz="0" w:space="0" w:color="auto"/>
                                                                    <w:right w:val="none" w:sz="0" w:space="0" w:color="auto"/>
                                                                  </w:divBdr>
                                                                </w:div>
                                                                <w:div w:id="1552351597">
                                                                  <w:marLeft w:val="0"/>
                                                                  <w:marRight w:val="0"/>
                                                                  <w:marTop w:val="0"/>
                                                                  <w:marBottom w:val="0"/>
                                                                  <w:divBdr>
                                                                    <w:top w:val="none" w:sz="0" w:space="0" w:color="auto"/>
                                                                    <w:left w:val="none" w:sz="0" w:space="0" w:color="auto"/>
                                                                    <w:bottom w:val="none" w:sz="0" w:space="0" w:color="auto"/>
                                                                    <w:right w:val="none" w:sz="0" w:space="0" w:color="auto"/>
                                                                  </w:divBdr>
                                                                </w:div>
                                                                <w:div w:id="1559508431">
                                                                  <w:marLeft w:val="0"/>
                                                                  <w:marRight w:val="0"/>
                                                                  <w:marTop w:val="0"/>
                                                                  <w:marBottom w:val="0"/>
                                                                  <w:divBdr>
                                                                    <w:top w:val="none" w:sz="0" w:space="0" w:color="auto"/>
                                                                    <w:left w:val="none" w:sz="0" w:space="0" w:color="auto"/>
                                                                    <w:bottom w:val="none" w:sz="0" w:space="0" w:color="auto"/>
                                                                    <w:right w:val="none" w:sz="0" w:space="0" w:color="auto"/>
                                                                  </w:divBdr>
                                                                </w:div>
                                                                <w:div w:id="1854102756">
                                                                  <w:marLeft w:val="0"/>
                                                                  <w:marRight w:val="0"/>
                                                                  <w:marTop w:val="0"/>
                                                                  <w:marBottom w:val="0"/>
                                                                  <w:divBdr>
                                                                    <w:top w:val="none" w:sz="0" w:space="0" w:color="auto"/>
                                                                    <w:left w:val="none" w:sz="0" w:space="0" w:color="auto"/>
                                                                    <w:bottom w:val="none" w:sz="0" w:space="0" w:color="auto"/>
                                                                    <w:right w:val="none" w:sz="0" w:space="0" w:color="auto"/>
                                                                  </w:divBdr>
                                                                </w:div>
                                                                <w:div w:id="1888452240">
                                                                  <w:marLeft w:val="0"/>
                                                                  <w:marRight w:val="0"/>
                                                                  <w:marTop w:val="0"/>
                                                                  <w:marBottom w:val="0"/>
                                                                  <w:divBdr>
                                                                    <w:top w:val="none" w:sz="0" w:space="0" w:color="auto"/>
                                                                    <w:left w:val="none" w:sz="0" w:space="0" w:color="auto"/>
                                                                    <w:bottom w:val="none" w:sz="0" w:space="0" w:color="auto"/>
                                                                    <w:right w:val="none" w:sz="0" w:space="0" w:color="auto"/>
                                                                  </w:divBdr>
                                                                </w:div>
                                                                <w:div w:id="20288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22774">
                                                  <w:marLeft w:val="0"/>
                                                  <w:marRight w:val="0"/>
                                                  <w:marTop w:val="0"/>
                                                  <w:marBottom w:val="0"/>
                                                  <w:divBdr>
                                                    <w:top w:val="none" w:sz="0" w:space="0" w:color="auto"/>
                                                    <w:left w:val="none" w:sz="0" w:space="0" w:color="auto"/>
                                                    <w:bottom w:val="none" w:sz="0" w:space="0" w:color="auto"/>
                                                    <w:right w:val="none" w:sz="0" w:space="0" w:color="auto"/>
                                                  </w:divBdr>
                                                </w:div>
                                                <w:div w:id="282077228">
                                                  <w:marLeft w:val="0"/>
                                                  <w:marRight w:val="0"/>
                                                  <w:marTop w:val="0"/>
                                                  <w:marBottom w:val="0"/>
                                                  <w:divBdr>
                                                    <w:top w:val="none" w:sz="0" w:space="0" w:color="auto"/>
                                                    <w:left w:val="none" w:sz="0" w:space="0" w:color="auto"/>
                                                    <w:bottom w:val="none" w:sz="0" w:space="0" w:color="auto"/>
                                                    <w:right w:val="none" w:sz="0" w:space="0" w:color="auto"/>
                                                  </w:divBdr>
                                                  <w:divsChild>
                                                    <w:div w:id="1737049994">
                                                      <w:marLeft w:val="0"/>
                                                      <w:marRight w:val="0"/>
                                                      <w:marTop w:val="0"/>
                                                      <w:marBottom w:val="0"/>
                                                      <w:divBdr>
                                                        <w:top w:val="none" w:sz="0" w:space="0" w:color="auto"/>
                                                        <w:left w:val="none" w:sz="0" w:space="0" w:color="auto"/>
                                                        <w:bottom w:val="none" w:sz="0" w:space="0" w:color="auto"/>
                                                        <w:right w:val="none" w:sz="0" w:space="0" w:color="auto"/>
                                                      </w:divBdr>
                                                    </w:div>
                                                  </w:divsChild>
                                                </w:div>
                                                <w:div w:id="430586047">
                                                  <w:marLeft w:val="0"/>
                                                  <w:marRight w:val="0"/>
                                                  <w:marTop w:val="0"/>
                                                  <w:marBottom w:val="0"/>
                                                  <w:divBdr>
                                                    <w:top w:val="none" w:sz="0" w:space="0" w:color="auto"/>
                                                    <w:left w:val="none" w:sz="0" w:space="0" w:color="auto"/>
                                                    <w:bottom w:val="none" w:sz="0" w:space="0" w:color="auto"/>
                                                    <w:right w:val="none" w:sz="0" w:space="0" w:color="auto"/>
                                                  </w:divBdr>
                                                </w:div>
                                                <w:div w:id="447044866">
                                                  <w:marLeft w:val="0"/>
                                                  <w:marRight w:val="0"/>
                                                  <w:marTop w:val="0"/>
                                                  <w:marBottom w:val="480"/>
                                                  <w:divBdr>
                                                    <w:top w:val="none" w:sz="0" w:space="0" w:color="auto"/>
                                                    <w:left w:val="none" w:sz="0" w:space="0" w:color="auto"/>
                                                    <w:bottom w:val="none" w:sz="0" w:space="0" w:color="auto"/>
                                                    <w:right w:val="none" w:sz="0" w:space="0" w:color="auto"/>
                                                  </w:divBdr>
                                                  <w:divsChild>
                                                    <w:div w:id="420684908">
                                                      <w:marLeft w:val="0"/>
                                                      <w:marRight w:val="0"/>
                                                      <w:marTop w:val="0"/>
                                                      <w:marBottom w:val="0"/>
                                                      <w:divBdr>
                                                        <w:top w:val="none" w:sz="0" w:space="0" w:color="auto"/>
                                                        <w:left w:val="none" w:sz="0" w:space="0" w:color="auto"/>
                                                        <w:bottom w:val="none" w:sz="0" w:space="0" w:color="auto"/>
                                                        <w:right w:val="none" w:sz="0" w:space="0" w:color="auto"/>
                                                      </w:divBdr>
                                                    </w:div>
                                                    <w:div w:id="481626527">
                                                      <w:marLeft w:val="0"/>
                                                      <w:marRight w:val="0"/>
                                                      <w:marTop w:val="0"/>
                                                      <w:marBottom w:val="0"/>
                                                      <w:divBdr>
                                                        <w:top w:val="none" w:sz="0" w:space="0" w:color="auto"/>
                                                        <w:left w:val="none" w:sz="0" w:space="0" w:color="auto"/>
                                                        <w:bottom w:val="none" w:sz="0" w:space="0" w:color="auto"/>
                                                        <w:right w:val="none" w:sz="0" w:space="0" w:color="auto"/>
                                                      </w:divBdr>
                                                    </w:div>
                                                  </w:divsChild>
                                                </w:div>
                                                <w:div w:id="792679068">
                                                  <w:marLeft w:val="0"/>
                                                  <w:marRight w:val="0"/>
                                                  <w:marTop w:val="0"/>
                                                  <w:marBottom w:val="0"/>
                                                  <w:divBdr>
                                                    <w:top w:val="none" w:sz="0" w:space="0" w:color="auto"/>
                                                    <w:left w:val="none" w:sz="0" w:space="0" w:color="auto"/>
                                                    <w:bottom w:val="none" w:sz="0" w:space="0" w:color="auto"/>
                                                    <w:right w:val="none" w:sz="0" w:space="0" w:color="auto"/>
                                                  </w:divBdr>
                                                </w:div>
                                                <w:div w:id="978729060">
                                                  <w:marLeft w:val="0"/>
                                                  <w:marRight w:val="0"/>
                                                  <w:marTop w:val="0"/>
                                                  <w:marBottom w:val="0"/>
                                                  <w:divBdr>
                                                    <w:top w:val="none" w:sz="0" w:space="0" w:color="auto"/>
                                                    <w:left w:val="none" w:sz="0" w:space="0" w:color="auto"/>
                                                    <w:bottom w:val="none" w:sz="0" w:space="0" w:color="auto"/>
                                                    <w:right w:val="none" w:sz="0" w:space="0" w:color="auto"/>
                                                  </w:divBdr>
                                                </w:div>
                                                <w:div w:id="1147355385">
                                                  <w:marLeft w:val="0"/>
                                                  <w:marRight w:val="0"/>
                                                  <w:marTop w:val="0"/>
                                                  <w:marBottom w:val="0"/>
                                                  <w:divBdr>
                                                    <w:top w:val="none" w:sz="0" w:space="0" w:color="auto"/>
                                                    <w:left w:val="none" w:sz="0" w:space="0" w:color="auto"/>
                                                    <w:bottom w:val="none" w:sz="0" w:space="0" w:color="auto"/>
                                                    <w:right w:val="none" w:sz="0" w:space="0" w:color="auto"/>
                                                  </w:divBdr>
                                                </w:div>
                                                <w:div w:id="1229613100">
                                                  <w:marLeft w:val="0"/>
                                                  <w:marRight w:val="0"/>
                                                  <w:marTop w:val="0"/>
                                                  <w:marBottom w:val="0"/>
                                                  <w:divBdr>
                                                    <w:top w:val="none" w:sz="0" w:space="0" w:color="auto"/>
                                                    <w:left w:val="none" w:sz="0" w:space="0" w:color="auto"/>
                                                    <w:bottom w:val="none" w:sz="0" w:space="0" w:color="auto"/>
                                                    <w:right w:val="none" w:sz="0" w:space="0" w:color="auto"/>
                                                  </w:divBdr>
                                                  <w:divsChild>
                                                    <w:div w:id="569116524">
                                                      <w:marLeft w:val="0"/>
                                                      <w:marRight w:val="0"/>
                                                      <w:marTop w:val="0"/>
                                                      <w:marBottom w:val="0"/>
                                                      <w:divBdr>
                                                        <w:top w:val="none" w:sz="0" w:space="0" w:color="auto"/>
                                                        <w:left w:val="none" w:sz="0" w:space="0" w:color="auto"/>
                                                        <w:bottom w:val="none" w:sz="0" w:space="0" w:color="auto"/>
                                                        <w:right w:val="none" w:sz="0" w:space="0" w:color="auto"/>
                                                      </w:divBdr>
                                                    </w:div>
                                                  </w:divsChild>
                                                </w:div>
                                                <w:div w:id="1291013491">
                                                  <w:marLeft w:val="0"/>
                                                  <w:marRight w:val="0"/>
                                                  <w:marTop w:val="0"/>
                                                  <w:marBottom w:val="0"/>
                                                  <w:divBdr>
                                                    <w:top w:val="none" w:sz="0" w:space="0" w:color="auto"/>
                                                    <w:left w:val="none" w:sz="0" w:space="0" w:color="auto"/>
                                                    <w:bottom w:val="none" w:sz="0" w:space="0" w:color="auto"/>
                                                    <w:right w:val="none" w:sz="0" w:space="0" w:color="auto"/>
                                                  </w:divBdr>
                                                </w:div>
                                                <w:div w:id="1380975561">
                                                  <w:marLeft w:val="0"/>
                                                  <w:marRight w:val="0"/>
                                                  <w:marTop w:val="0"/>
                                                  <w:marBottom w:val="0"/>
                                                  <w:divBdr>
                                                    <w:top w:val="none" w:sz="0" w:space="0" w:color="auto"/>
                                                    <w:left w:val="none" w:sz="0" w:space="0" w:color="auto"/>
                                                    <w:bottom w:val="none" w:sz="0" w:space="0" w:color="auto"/>
                                                    <w:right w:val="none" w:sz="0" w:space="0" w:color="auto"/>
                                                  </w:divBdr>
                                                  <w:divsChild>
                                                    <w:div w:id="1322270233">
                                                      <w:marLeft w:val="0"/>
                                                      <w:marRight w:val="0"/>
                                                      <w:marTop w:val="0"/>
                                                      <w:marBottom w:val="0"/>
                                                      <w:divBdr>
                                                        <w:top w:val="none" w:sz="0" w:space="0" w:color="auto"/>
                                                        <w:left w:val="none" w:sz="0" w:space="0" w:color="auto"/>
                                                        <w:bottom w:val="none" w:sz="0" w:space="0" w:color="auto"/>
                                                        <w:right w:val="none" w:sz="0" w:space="0" w:color="auto"/>
                                                      </w:divBdr>
                                                    </w:div>
                                                  </w:divsChild>
                                                </w:div>
                                                <w:div w:id="1413090876">
                                                  <w:marLeft w:val="0"/>
                                                  <w:marRight w:val="0"/>
                                                  <w:marTop w:val="0"/>
                                                  <w:marBottom w:val="0"/>
                                                  <w:divBdr>
                                                    <w:top w:val="none" w:sz="0" w:space="0" w:color="auto"/>
                                                    <w:left w:val="none" w:sz="0" w:space="0" w:color="auto"/>
                                                    <w:bottom w:val="none" w:sz="0" w:space="0" w:color="auto"/>
                                                    <w:right w:val="none" w:sz="0" w:space="0" w:color="auto"/>
                                                  </w:divBdr>
                                                </w:div>
                                                <w:div w:id="1547452275">
                                                  <w:marLeft w:val="0"/>
                                                  <w:marRight w:val="0"/>
                                                  <w:marTop w:val="0"/>
                                                  <w:marBottom w:val="0"/>
                                                  <w:divBdr>
                                                    <w:top w:val="none" w:sz="0" w:space="0" w:color="auto"/>
                                                    <w:left w:val="none" w:sz="0" w:space="0" w:color="auto"/>
                                                    <w:bottom w:val="none" w:sz="0" w:space="0" w:color="auto"/>
                                                    <w:right w:val="none" w:sz="0" w:space="0" w:color="auto"/>
                                                  </w:divBdr>
                                                </w:div>
                                                <w:div w:id="1548489489">
                                                  <w:marLeft w:val="0"/>
                                                  <w:marRight w:val="0"/>
                                                  <w:marTop w:val="0"/>
                                                  <w:marBottom w:val="0"/>
                                                  <w:divBdr>
                                                    <w:top w:val="none" w:sz="0" w:space="0" w:color="auto"/>
                                                    <w:left w:val="none" w:sz="0" w:space="0" w:color="auto"/>
                                                    <w:bottom w:val="none" w:sz="0" w:space="0" w:color="auto"/>
                                                    <w:right w:val="none" w:sz="0" w:space="0" w:color="auto"/>
                                                  </w:divBdr>
                                                  <w:divsChild>
                                                    <w:div w:id="7608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8923318">
      <w:bodyDiv w:val="1"/>
      <w:marLeft w:val="0"/>
      <w:marRight w:val="0"/>
      <w:marTop w:val="0"/>
      <w:marBottom w:val="0"/>
      <w:divBdr>
        <w:top w:val="none" w:sz="0" w:space="0" w:color="auto"/>
        <w:left w:val="none" w:sz="0" w:space="0" w:color="auto"/>
        <w:bottom w:val="none" w:sz="0" w:space="0" w:color="auto"/>
        <w:right w:val="none" w:sz="0" w:space="0" w:color="auto"/>
      </w:divBdr>
      <w:divsChild>
        <w:div w:id="1097676658">
          <w:marLeft w:val="0"/>
          <w:marRight w:val="0"/>
          <w:marTop w:val="0"/>
          <w:marBottom w:val="0"/>
          <w:divBdr>
            <w:top w:val="none" w:sz="0" w:space="0" w:color="auto"/>
            <w:left w:val="none" w:sz="0" w:space="0" w:color="auto"/>
            <w:bottom w:val="none" w:sz="0" w:space="0" w:color="auto"/>
            <w:right w:val="none" w:sz="0" w:space="0" w:color="auto"/>
          </w:divBdr>
          <w:divsChild>
            <w:div w:id="303049492">
              <w:marLeft w:val="0"/>
              <w:marRight w:val="0"/>
              <w:marTop w:val="0"/>
              <w:marBottom w:val="0"/>
              <w:divBdr>
                <w:top w:val="none" w:sz="0" w:space="0" w:color="auto"/>
                <w:left w:val="none" w:sz="0" w:space="0" w:color="auto"/>
                <w:bottom w:val="none" w:sz="0" w:space="0" w:color="auto"/>
                <w:right w:val="none" w:sz="0" w:space="0" w:color="auto"/>
              </w:divBdr>
              <w:divsChild>
                <w:div w:id="1118374222">
                  <w:marLeft w:val="0"/>
                  <w:marRight w:val="0"/>
                  <w:marTop w:val="0"/>
                  <w:marBottom w:val="0"/>
                  <w:divBdr>
                    <w:top w:val="none" w:sz="0" w:space="0" w:color="auto"/>
                    <w:left w:val="none" w:sz="0" w:space="0" w:color="auto"/>
                    <w:bottom w:val="none" w:sz="0" w:space="0" w:color="auto"/>
                    <w:right w:val="none" w:sz="0" w:space="0" w:color="auto"/>
                  </w:divBdr>
                  <w:divsChild>
                    <w:div w:id="292709294">
                      <w:marLeft w:val="0"/>
                      <w:marRight w:val="0"/>
                      <w:marTop w:val="0"/>
                      <w:marBottom w:val="0"/>
                      <w:divBdr>
                        <w:top w:val="none" w:sz="0" w:space="0" w:color="auto"/>
                        <w:left w:val="none" w:sz="0" w:space="0" w:color="auto"/>
                        <w:bottom w:val="none" w:sz="0" w:space="0" w:color="auto"/>
                        <w:right w:val="none" w:sz="0" w:space="0" w:color="auto"/>
                      </w:divBdr>
                      <w:divsChild>
                        <w:div w:id="1712923437">
                          <w:marLeft w:val="0"/>
                          <w:marRight w:val="0"/>
                          <w:marTop w:val="0"/>
                          <w:marBottom w:val="0"/>
                          <w:divBdr>
                            <w:top w:val="none" w:sz="0" w:space="0" w:color="auto"/>
                            <w:left w:val="none" w:sz="0" w:space="0" w:color="auto"/>
                            <w:bottom w:val="none" w:sz="0" w:space="0" w:color="auto"/>
                            <w:right w:val="none" w:sz="0" w:space="0" w:color="auto"/>
                          </w:divBdr>
                          <w:divsChild>
                            <w:div w:id="42141999">
                              <w:marLeft w:val="0"/>
                              <w:marRight w:val="0"/>
                              <w:marTop w:val="0"/>
                              <w:marBottom w:val="0"/>
                              <w:divBdr>
                                <w:top w:val="none" w:sz="0" w:space="0" w:color="auto"/>
                                <w:left w:val="none" w:sz="0" w:space="0" w:color="auto"/>
                                <w:bottom w:val="none" w:sz="0" w:space="0" w:color="auto"/>
                                <w:right w:val="none" w:sz="0" w:space="0" w:color="auto"/>
                              </w:divBdr>
                              <w:divsChild>
                                <w:div w:id="1398897799">
                                  <w:marLeft w:val="0"/>
                                  <w:marRight w:val="0"/>
                                  <w:marTop w:val="0"/>
                                  <w:marBottom w:val="0"/>
                                  <w:divBdr>
                                    <w:top w:val="none" w:sz="0" w:space="0" w:color="auto"/>
                                    <w:left w:val="none" w:sz="0" w:space="0" w:color="auto"/>
                                    <w:bottom w:val="none" w:sz="0" w:space="0" w:color="auto"/>
                                    <w:right w:val="none" w:sz="0" w:space="0" w:color="auto"/>
                                  </w:divBdr>
                                  <w:divsChild>
                                    <w:div w:id="1855877150">
                                      <w:marLeft w:val="0"/>
                                      <w:marRight w:val="0"/>
                                      <w:marTop w:val="0"/>
                                      <w:marBottom w:val="450"/>
                                      <w:divBdr>
                                        <w:top w:val="none" w:sz="0" w:space="0" w:color="auto"/>
                                        <w:left w:val="none" w:sz="0" w:space="0" w:color="auto"/>
                                        <w:bottom w:val="none" w:sz="0" w:space="0" w:color="auto"/>
                                        <w:right w:val="none" w:sz="0" w:space="0" w:color="auto"/>
                                      </w:divBdr>
                                      <w:divsChild>
                                        <w:div w:id="2069109721">
                                          <w:marLeft w:val="0"/>
                                          <w:marRight w:val="0"/>
                                          <w:marTop w:val="0"/>
                                          <w:marBottom w:val="450"/>
                                          <w:divBdr>
                                            <w:top w:val="none" w:sz="0" w:space="0" w:color="auto"/>
                                            <w:left w:val="none" w:sz="0" w:space="0" w:color="auto"/>
                                            <w:bottom w:val="none" w:sz="0" w:space="0" w:color="auto"/>
                                            <w:right w:val="none" w:sz="0" w:space="0" w:color="auto"/>
                                          </w:divBdr>
                                          <w:divsChild>
                                            <w:div w:id="1482504863">
                                              <w:marLeft w:val="0"/>
                                              <w:marRight w:val="0"/>
                                              <w:marTop w:val="0"/>
                                              <w:marBottom w:val="0"/>
                                              <w:divBdr>
                                                <w:top w:val="none" w:sz="0" w:space="0" w:color="auto"/>
                                                <w:left w:val="none" w:sz="0" w:space="0" w:color="auto"/>
                                                <w:bottom w:val="none" w:sz="0" w:space="0" w:color="auto"/>
                                                <w:right w:val="none" w:sz="0" w:space="0" w:color="auto"/>
                                              </w:divBdr>
                                              <w:divsChild>
                                                <w:div w:id="117185406">
                                                  <w:marLeft w:val="0"/>
                                                  <w:marRight w:val="0"/>
                                                  <w:marTop w:val="0"/>
                                                  <w:marBottom w:val="0"/>
                                                  <w:divBdr>
                                                    <w:top w:val="none" w:sz="0" w:space="0" w:color="auto"/>
                                                    <w:left w:val="none" w:sz="0" w:space="0" w:color="auto"/>
                                                    <w:bottom w:val="none" w:sz="0" w:space="0" w:color="auto"/>
                                                    <w:right w:val="none" w:sz="0" w:space="0" w:color="auto"/>
                                                  </w:divBdr>
                                                  <w:divsChild>
                                                    <w:div w:id="881357148">
                                                      <w:marLeft w:val="0"/>
                                                      <w:marRight w:val="0"/>
                                                      <w:marTop w:val="0"/>
                                                      <w:marBottom w:val="0"/>
                                                      <w:divBdr>
                                                        <w:top w:val="none" w:sz="0" w:space="0" w:color="auto"/>
                                                        <w:left w:val="none" w:sz="0" w:space="0" w:color="auto"/>
                                                        <w:bottom w:val="none" w:sz="0" w:space="0" w:color="auto"/>
                                                        <w:right w:val="none" w:sz="0" w:space="0" w:color="auto"/>
                                                      </w:divBdr>
                                                    </w:div>
                                                  </w:divsChild>
                                                </w:div>
                                                <w:div w:id="126048645">
                                                  <w:marLeft w:val="0"/>
                                                  <w:marRight w:val="0"/>
                                                  <w:marTop w:val="0"/>
                                                  <w:marBottom w:val="0"/>
                                                  <w:divBdr>
                                                    <w:top w:val="none" w:sz="0" w:space="0" w:color="auto"/>
                                                    <w:left w:val="none" w:sz="0" w:space="0" w:color="auto"/>
                                                    <w:bottom w:val="none" w:sz="0" w:space="0" w:color="auto"/>
                                                    <w:right w:val="none" w:sz="0" w:space="0" w:color="auto"/>
                                                  </w:divBdr>
                                                </w:div>
                                                <w:div w:id="449207074">
                                                  <w:marLeft w:val="0"/>
                                                  <w:marRight w:val="0"/>
                                                  <w:marTop w:val="0"/>
                                                  <w:marBottom w:val="0"/>
                                                  <w:divBdr>
                                                    <w:top w:val="none" w:sz="0" w:space="0" w:color="auto"/>
                                                    <w:left w:val="none" w:sz="0" w:space="0" w:color="auto"/>
                                                    <w:bottom w:val="none" w:sz="0" w:space="0" w:color="auto"/>
                                                    <w:right w:val="none" w:sz="0" w:space="0" w:color="auto"/>
                                                  </w:divBdr>
                                                </w:div>
                                                <w:div w:id="462504314">
                                                  <w:marLeft w:val="0"/>
                                                  <w:marRight w:val="0"/>
                                                  <w:marTop w:val="0"/>
                                                  <w:marBottom w:val="0"/>
                                                  <w:divBdr>
                                                    <w:top w:val="none" w:sz="0" w:space="0" w:color="auto"/>
                                                    <w:left w:val="none" w:sz="0" w:space="0" w:color="auto"/>
                                                    <w:bottom w:val="none" w:sz="0" w:space="0" w:color="auto"/>
                                                    <w:right w:val="none" w:sz="0" w:space="0" w:color="auto"/>
                                                  </w:divBdr>
                                                  <w:divsChild>
                                                    <w:div w:id="1020929247">
                                                      <w:marLeft w:val="0"/>
                                                      <w:marRight w:val="0"/>
                                                      <w:marTop w:val="0"/>
                                                      <w:marBottom w:val="0"/>
                                                      <w:divBdr>
                                                        <w:top w:val="none" w:sz="0" w:space="0" w:color="auto"/>
                                                        <w:left w:val="none" w:sz="0" w:space="0" w:color="auto"/>
                                                        <w:bottom w:val="none" w:sz="0" w:space="0" w:color="auto"/>
                                                        <w:right w:val="none" w:sz="0" w:space="0" w:color="auto"/>
                                                      </w:divBdr>
                                                    </w:div>
                                                  </w:divsChild>
                                                </w:div>
                                                <w:div w:id="550651694">
                                                  <w:marLeft w:val="0"/>
                                                  <w:marRight w:val="0"/>
                                                  <w:marTop w:val="0"/>
                                                  <w:marBottom w:val="0"/>
                                                  <w:divBdr>
                                                    <w:top w:val="none" w:sz="0" w:space="0" w:color="auto"/>
                                                    <w:left w:val="none" w:sz="0" w:space="0" w:color="auto"/>
                                                    <w:bottom w:val="none" w:sz="0" w:space="0" w:color="auto"/>
                                                    <w:right w:val="none" w:sz="0" w:space="0" w:color="auto"/>
                                                  </w:divBdr>
                                                  <w:divsChild>
                                                    <w:div w:id="479076815">
                                                      <w:marLeft w:val="0"/>
                                                      <w:marRight w:val="0"/>
                                                      <w:marTop w:val="0"/>
                                                      <w:marBottom w:val="480"/>
                                                      <w:divBdr>
                                                        <w:top w:val="none" w:sz="0" w:space="0" w:color="auto"/>
                                                        <w:left w:val="none" w:sz="0" w:space="0" w:color="auto"/>
                                                        <w:bottom w:val="none" w:sz="0" w:space="0" w:color="auto"/>
                                                        <w:right w:val="none" w:sz="0" w:space="0" w:color="auto"/>
                                                      </w:divBdr>
                                                      <w:divsChild>
                                                        <w:div w:id="794522226">
                                                          <w:marLeft w:val="0"/>
                                                          <w:marRight w:val="0"/>
                                                          <w:marTop w:val="0"/>
                                                          <w:marBottom w:val="0"/>
                                                          <w:divBdr>
                                                            <w:top w:val="none" w:sz="0" w:space="0" w:color="auto"/>
                                                            <w:left w:val="none" w:sz="0" w:space="0" w:color="auto"/>
                                                            <w:bottom w:val="none" w:sz="0" w:space="0" w:color="auto"/>
                                                            <w:right w:val="none" w:sz="0" w:space="0" w:color="auto"/>
                                                          </w:divBdr>
                                                          <w:divsChild>
                                                            <w:div w:id="364721567">
                                                              <w:marLeft w:val="0"/>
                                                              <w:marRight w:val="0"/>
                                                              <w:marTop w:val="0"/>
                                                              <w:marBottom w:val="0"/>
                                                              <w:divBdr>
                                                                <w:top w:val="none" w:sz="0" w:space="0" w:color="auto"/>
                                                                <w:left w:val="none" w:sz="0" w:space="0" w:color="auto"/>
                                                                <w:bottom w:val="none" w:sz="0" w:space="0" w:color="auto"/>
                                                                <w:right w:val="none" w:sz="0" w:space="0" w:color="auto"/>
                                                              </w:divBdr>
                                                              <w:divsChild>
                                                                <w:div w:id="252936185">
                                                                  <w:marLeft w:val="0"/>
                                                                  <w:marRight w:val="0"/>
                                                                  <w:marTop w:val="0"/>
                                                                  <w:marBottom w:val="0"/>
                                                                  <w:divBdr>
                                                                    <w:top w:val="none" w:sz="0" w:space="0" w:color="auto"/>
                                                                    <w:left w:val="none" w:sz="0" w:space="0" w:color="auto"/>
                                                                    <w:bottom w:val="none" w:sz="0" w:space="0" w:color="auto"/>
                                                                    <w:right w:val="none" w:sz="0" w:space="0" w:color="auto"/>
                                                                  </w:divBdr>
                                                                </w:div>
                                                                <w:div w:id="258833926">
                                                                  <w:marLeft w:val="0"/>
                                                                  <w:marRight w:val="0"/>
                                                                  <w:marTop w:val="0"/>
                                                                  <w:marBottom w:val="0"/>
                                                                  <w:divBdr>
                                                                    <w:top w:val="none" w:sz="0" w:space="0" w:color="auto"/>
                                                                    <w:left w:val="none" w:sz="0" w:space="0" w:color="auto"/>
                                                                    <w:bottom w:val="none" w:sz="0" w:space="0" w:color="auto"/>
                                                                    <w:right w:val="none" w:sz="0" w:space="0" w:color="auto"/>
                                                                  </w:divBdr>
                                                                </w:div>
                                                                <w:div w:id="272976324">
                                                                  <w:marLeft w:val="0"/>
                                                                  <w:marRight w:val="0"/>
                                                                  <w:marTop w:val="0"/>
                                                                  <w:marBottom w:val="0"/>
                                                                  <w:divBdr>
                                                                    <w:top w:val="none" w:sz="0" w:space="0" w:color="auto"/>
                                                                    <w:left w:val="none" w:sz="0" w:space="0" w:color="auto"/>
                                                                    <w:bottom w:val="none" w:sz="0" w:space="0" w:color="auto"/>
                                                                    <w:right w:val="none" w:sz="0" w:space="0" w:color="auto"/>
                                                                  </w:divBdr>
                                                                </w:div>
                                                                <w:div w:id="295644659">
                                                                  <w:marLeft w:val="0"/>
                                                                  <w:marRight w:val="0"/>
                                                                  <w:marTop w:val="0"/>
                                                                  <w:marBottom w:val="0"/>
                                                                  <w:divBdr>
                                                                    <w:top w:val="none" w:sz="0" w:space="0" w:color="auto"/>
                                                                    <w:left w:val="none" w:sz="0" w:space="0" w:color="auto"/>
                                                                    <w:bottom w:val="none" w:sz="0" w:space="0" w:color="auto"/>
                                                                    <w:right w:val="none" w:sz="0" w:space="0" w:color="auto"/>
                                                                  </w:divBdr>
                                                                </w:div>
                                                                <w:div w:id="446437742">
                                                                  <w:marLeft w:val="0"/>
                                                                  <w:marRight w:val="0"/>
                                                                  <w:marTop w:val="0"/>
                                                                  <w:marBottom w:val="0"/>
                                                                  <w:divBdr>
                                                                    <w:top w:val="none" w:sz="0" w:space="0" w:color="auto"/>
                                                                    <w:left w:val="none" w:sz="0" w:space="0" w:color="auto"/>
                                                                    <w:bottom w:val="none" w:sz="0" w:space="0" w:color="auto"/>
                                                                    <w:right w:val="none" w:sz="0" w:space="0" w:color="auto"/>
                                                                  </w:divBdr>
                                                                </w:div>
                                                                <w:div w:id="747576111">
                                                                  <w:marLeft w:val="0"/>
                                                                  <w:marRight w:val="0"/>
                                                                  <w:marTop w:val="0"/>
                                                                  <w:marBottom w:val="0"/>
                                                                  <w:divBdr>
                                                                    <w:top w:val="none" w:sz="0" w:space="0" w:color="auto"/>
                                                                    <w:left w:val="none" w:sz="0" w:space="0" w:color="auto"/>
                                                                    <w:bottom w:val="none" w:sz="0" w:space="0" w:color="auto"/>
                                                                    <w:right w:val="none" w:sz="0" w:space="0" w:color="auto"/>
                                                                  </w:divBdr>
                                                                </w:div>
                                                                <w:div w:id="1456489494">
                                                                  <w:marLeft w:val="0"/>
                                                                  <w:marRight w:val="0"/>
                                                                  <w:marTop w:val="0"/>
                                                                  <w:marBottom w:val="0"/>
                                                                  <w:divBdr>
                                                                    <w:top w:val="none" w:sz="0" w:space="0" w:color="auto"/>
                                                                    <w:left w:val="none" w:sz="0" w:space="0" w:color="auto"/>
                                                                    <w:bottom w:val="none" w:sz="0" w:space="0" w:color="auto"/>
                                                                    <w:right w:val="none" w:sz="0" w:space="0" w:color="auto"/>
                                                                  </w:divBdr>
                                                                </w:div>
                                                                <w:div w:id="1459683869">
                                                                  <w:marLeft w:val="0"/>
                                                                  <w:marRight w:val="0"/>
                                                                  <w:marTop w:val="0"/>
                                                                  <w:marBottom w:val="0"/>
                                                                  <w:divBdr>
                                                                    <w:top w:val="none" w:sz="0" w:space="0" w:color="auto"/>
                                                                    <w:left w:val="none" w:sz="0" w:space="0" w:color="auto"/>
                                                                    <w:bottom w:val="none" w:sz="0" w:space="0" w:color="auto"/>
                                                                    <w:right w:val="none" w:sz="0" w:space="0" w:color="auto"/>
                                                                  </w:divBdr>
                                                                </w:div>
                                                                <w:div w:id="1484466752">
                                                                  <w:marLeft w:val="0"/>
                                                                  <w:marRight w:val="0"/>
                                                                  <w:marTop w:val="0"/>
                                                                  <w:marBottom w:val="0"/>
                                                                  <w:divBdr>
                                                                    <w:top w:val="none" w:sz="0" w:space="0" w:color="auto"/>
                                                                    <w:left w:val="none" w:sz="0" w:space="0" w:color="auto"/>
                                                                    <w:bottom w:val="none" w:sz="0" w:space="0" w:color="auto"/>
                                                                    <w:right w:val="none" w:sz="0" w:space="0" w:color="auto"/>
                                                                  </w:divBdr>
                                                                </w:div>
                                                                <w:div w:id="1657804914">
                                                                  <w:marLeft w:val="0"/>
                                                                  <w:marRight w:val="0"/>
                                                                  <w:marTop w:val="0"/>
                                                                  <w:marBottom w:val="0"/>
                                                                  <w:divBdr>
                                                                    <w:top w:val="none" w:sz="0" w:space="0" w:color="auto"/>
                                                                    <w:left w:val="none" w:sz="0" w:space="0" w:color="auto"/>
                                                                    <w:bottom w:val="none" w:sz="0" w:space="0" w:color="auto"/>
                                                                    <w:right w:val="none" w:sz="0" w:space="0" w:color="auto"/>
                                                                  </w:divBdr>
                                                                </w:div>
                                                                <w:div w:id="1696493761">
                                                                  <w:marLeft w:val="0"/>
                                                                  <w:marRight w:val="0"/>
                                                                  <w:marTop w:val="0"/>
                                                                  <w:marBottom w:val="0"/>
                                                                  <w:divBdr>
                                                                    <w:top w:val="none" w:sz="0" w:space="0" w:color="auto"/>
                                                                    <w:left w:val="none" w:sz="0" w:space="0" w:color="auto"/>
                                                                    <w:bottom w:val="none" w:sz="0" w:space="0" w:color="auto"/>
                                                                    <w:right w:val="none" w:sz="0" w:space="0" w:color="auto"/>
                                                                  </w:divBdr>
                                                                </w:div>
                                                                <w:div w:id="1719426257">
                                                                  <w:marLeft w:val="0"/>
                                                                  <w:marRight w:val="0"/>
                                                                  <w:marTop w:val="0"/>
                                                                  <w:marBottom w:val="0"/>
                                                                  <w:divBdr>
                                                                    <w:top w:val="none" w:sz="0" w:space="0" w:color="auto"/>
                                                                    <w:left w:val="none" w:sz="0" w:space="0" w:color="auto"/>
                                                                    <w:bottom w:val="none" w:sz="0" w:space="0" w:color="auto"/>
                                                                    <w:right w:val="none" w:sz="0" w:space="0" w:color="auto"/>
                                                                  </w:divBdr>
                                                                </w:div>
                                                                <w:div w:id="1756826695">
                                                                  <w:marLeft w:val="0"/>
                                                                  <w:marRight w:val="0"/>
                                                                  <w:marTop w:val="0"/>
                                                                  <w:marBottom w:val="0"/>
                                                                  <w:divBdr>
                                                                    <w:top w:val="none" w:sz="0" w:space="0" w:color="auto"/>
                                                                    <w:left w:val="none" w:sz="0" w:space="0" w:color="auto"/>
                                                                    <w:bottom w:val="none" w:sz="0" w:space="0" w:color="auto"/>
                                                                    <w:right w:val="none" w:sz="0" w:space="0" w:color="auto"/>
                                                                  </w:divBdr>
                                                                </w:div>
                                                                <w:div w:id="1933782456">
                                                                  <w:marLeft w:val="0"/>
                                                                  <w:marRight w:val="0"/>
                                                                  <w:marTop w:val="0"/>
                                                                  <w:marBottom w:val="0"/>
                                                                  <w:divBdr>
                                                                    <w:top w:val="none" w:sz="0" w:space="0" w:color="auto"/>
                                                                    <w:left w:val="none" w:sz="0" w:space="0" w:color="auto"/>
                                                                    <w:bottom w:val="none" w:sz="0" w:space="0" w:color="auto"/>
                                                                    <w:right w:val="none" w:sz="0" w:space="0" w:color="auto"/>
                                                                  </w:divBdr>
                                                                </w:div>
                                                                <w:div w:id="1968078344">
                                                                  <w:marLeft w:val="0"/>
                                                                  <w:marRight w:val="0"/>
                                                                  <w:marTop w:val="0"/>
                                                                  <w:marBottom w:val="0"/>
                                                                  <w:divBdr>
                                                                    <w:top w:val="none" w:sz="0" w:space="0" w:color="auto"/>
                                                                    <w:left w:val="none" w:sz="0" w:space="0" w:color="auto"/>
                                                                    <w:bottom w:val="none" w:sz="0" w:space="0" w:color="auto"/>
                                                                    <w:right w:val="none" w:sz="0" w:space="0" w:color="auto"/>
                                                                  </w:divBdr>
                                                                </w:div>
                                                                <w:div w:id="19903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37029">
                                                  <w:marLeft w:val="0"/>
                                                  <w:marRight w:val="0"/>
                                                  <w:marTop w:val="0"/>
                                                  <w:marBottom w:val="0"/>
                                                  <w:divBdr>
                                                    <w:top w:val="none" w:sz="0" w:space="0" w:color="auto"/>
                                                    <w:left w:val="none" w:sz="0" w:space="0" w:color="auto"/>
                                                    <w:bottom w:val="none" w:sz="0" w:space="0" w:color="auto"/>
                                                    <w:right w:val="none" w:sz="0" w:space="0" w:color="auto"/>
                                                  </w:divBdr>
                                                </w:div>
                                                <w:div w:id="766072417">
                                                  <w:marLeft w:val="0"/>
                                                  <w:marRight w:val="0"/>
                                                  <w:marTop w:val="0"/>
                                                  <w:marBottom w:val="0"/>
                                                  <w:divBdr>
                                                    <w:top w:val="none" w:sz="0" w:space="0" w:color="auto"/>
                                                    <w:left w:val="none" w:sz="0" w:space="0" w:color="auto"/>
                                                    <w:bottom w:val="none" w:sz="0" w:space="0" w:color="auto"/>
                                                    <w:right w:val="none" w:sz="0" w:space="0" w:color="auto"/>
                                                  </w:divBdr>
                                                </w:div>
                                                <w:div w:id="892934875">
                                                  <w:marLeft w:val="0"/>
                                                  <w:marRight w:val="0"/>
                                                  <w:marTop w:val="0"/>
                                                  <w:marBottom w:val="0"/>
                                                  <w:divBdr>
                                                    <w:top w:val="none" w:sz="0" w:space="0" w:color="auto"/>
                                                    <w:left w:val="none" w:sz="0" w:space="0" w:color="auto"/>
                                                    <w:bottom w:val="none" w:sz="0" w:space="0" w:color="auto"/>
                                                    <w:right w:val="none" w:sz="0" w:space="0" w:color="auto"/>
                                                  </w:divBdr>
                                                </w:div>
                                                <w:div w:id="1002591126">
                                                  <w:marLeft w:val="0"/>
                                                  <w:marRight w:val="0"/>
                                                  <w:marTop w:val="0"/>
                                                  <w:marBottom w:val="480"/>
                                                  <w:divBdr>
                                                    <w:top w:val="none" w:sz="0" w:space="0" w:color="auto"/>
                                                    <w:left w:val="none" w:sz="0" w:space="0" w:color="auto"/>
                                                    <w:bottom w:val="none" w:sz="0" w:space="0" w:color="auto"/>
                                                    <w:right w:val="none" w:sz="0" w:space="0" w:color="auto"/>
                                                  </w:divBdr>
                                                  <w:divsChild>
                                                    <w:div w:id="846603011">
                                                      <w:marLeft w:val="0"/>
                                                      <w:marRight w:val="0"/>
                                                      <w:marTop w:val="0"/>
                                                      <w:marBottom w:val="0"/>
                                                      <w:divBdr>
                                                        <w:top w:val="none" w:sz="0" w:space="0" w:color="auto"/>
                                                        <w:left w:val="none" w:sz="0" w:space="0" w:color="auto"/>
                                                        <w:bottom w:val="none" w:sz="0" w:space="0" w:color="auto"/>
                                                        <w:right w:val="none" w:sz="0" w:space="0" w:color="auto"/>
                                                      </w:divBdr>
                                                    </w:div>
                                                    <w:div w:id="1277102891">
                                                      <w:marLeft w:val="0"/>
                                                      <w:marRight w:val="0"/>
                                                      <w:marTop w:val="0"/>
                                                      <w:marBottom w:val="0"/>
                                                      <w:divBdr>
                                                        <w:top w:val="none" w:sz="0" w:space="0" w:color="auto"/>
                                                        <w:left w:val="none" w:sz="0" w:space="0" w:color="auto"/>
                                                        <w:bottom w:val="none" w:sz="0" w:space="0" w:color="auto"/>
                                                        <w:right w:val="none" w:sz="0" w:space="0" w:color="auto"/>
                                                      </w:divBdr>
                                                    </w:div>
                                                  </w:divsChild>
                                                </w:div>
                                                <w:div w:id="1370644034">
                                                  <w:marLeft w:val="0"/>
                                                  <w:marRight w:val="0"/>
                                                  <w:marTop w:val="0"/>
                                                  <w:marBottom w:val="0"/>
                                                  <w:divBdr>
                                                    <w:top w:val="none" w:sz="0" w:space="0" w:color="auto"/>
                                                    <w:left w:val="none" w:sz="0" w:space="0" w:color="auto"/>
                                                    <w:bottom w:val="none" w:sz="0" w:space="0" w:color="auto"/>
                                                    <w:right w:val="none" w:sz="0" w:space="0" w:color="auto"/>
                                                  </w:divBdr>
                                                  <w:divsChild>
                                                    <w:div w:id="880096565">
                                                      <w:marLeft w:val="0"/>
                                                      <w:marRight w:val="0"/>
                                                      <w:marTop w:val="0"/>
                                                      <w:marBottom w:val="0"/>
                                                      <w:divBdr>
                                                        <w:top w:val="none" w:sz="0" w:space="0" w:color="auto"/>
                                                        <w:left w:val="none" w:sz="0" w:space="0" w:color="auto"/>
                                                        <w:bottom w:val="none" w:sz="0" w:space="0" w:color="auto"/>
                                                        <w:right w:val="none" w:sz="0" w:space="0" w:color="auto"/>
                                                      </w:divBdr>
                                                    </w:div>
                                                  </w:divsChild>
                                                </w:div>
                                                <w:div w:id="1402755387">
                                                  <w:marLeft w:val="0"/>
                                                  <w:marRight w:val="0"/>
                                                  <w:marTop w:val="0"/>
                                                  <w:marBottom w:val="0"/>
                                                  <w:divBdr>
                                                    <w:top w:val="none" w:sz="0" w:space="0" w:color="auto"/>
                                                    <w:left w:val="none" w:sz="0" w:space="0" w:color="auto"/>
                                                    <w:bottom w:val="none" w:sz="0" w:space="0" w:color="auto"/>
                                                    <w:right w:val="none" w:sz="0" w:space="0" w:color="auto"/>
                                                  </w:divBdr>
                                                </w:div>
                                                <w:div w:id="1542329336">
                                                  <w:marLeft w:val="0"/>
                                                  <w:marRight w:val="0"/>
                                                  <w:marTop w:val="0"/>
                                                  <w:marBottom w:val="0"/>
                                                  <w:divBdr>
                                                    <w:top w:val="none" w:sz="0" w:space="0" w:color="auto"/>
                                                    <w:left w:val="none" w:sz="0" w:space="0" w:color="auto"/>
                                                    <w:bottom w:val="none" w:sz="0" w:space="0" w:color="auto"/>
                                                    <w:right w:val="none" w:sz="0" w:space="0" w:color="auto"/>
                                                  </w:divBdr>
                                                </w:div>
                                                <w:div w:id="1745447486">
                                                  <w:marLeft w:val="0"/>
                                                  <w:marRight w:val="0"/>
                                                  <w:marTop w:val="0"/>
                                                  <w:marBottom w:val="0"/>
                                                  <w:divBdr>
                                                    <w:top w:val="none" w:sz="0" w:space="0" w:color="auto"/>
                                                    <w:left w:val="none" w:sz="0" w:space="0" w:color="auto"/>
                                                    <w:bottom w:val="none" w:sz="0" w:space="0" w:color="auto"/>
                                                    <w:right w:val="none" w:sz="0" w:space="0" w:color="auto"/>
                                                  </w:divBdr>
                                                  <w:divsChild>
                                                    <w:div w:id="511191936">
                                                      <w:marLeft w:val="0"/>
                                                      <w:marRight w:val="0"/>
                                                      <w:marTop w:val="0"/>
                                                      <w:marBottom w:val="0"/>
                                                      <w:divBdr>
                                                        <w:top w:val="none" w:sz="0" w:space="0" w:color="auto"/>
                                                        <w:left w:val="none" w:sz="0" w:space="0" w:color="auto"/>
                                                        <w:bottom w:val="none" w:sz="0" w:space="0" w:color="auto"/>
                                                        <w:right w:val="none" w:sz="0" w:space="0" w:color="auto"/>
                                                      </w:divBdr>
                                                    </w:div>
                                                  </w:divsChild>
                                                </w:div>
                                                <w:div w:id="19809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hi.no/ewa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kut.no/norsk-utdanning/nasjonalt-kvalifikasjonsrammeverk-for-livslang-lar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forskrift/2024-06-28-1392/&#167;1-1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37383B4F8A8D43BFF07F1AEAEFA9B1" ma:contentTypeVersion="11" ma:contentTypeDescription="Opprett et nytt dokument." ma:contentTypeScope="" ma:versionID="940fa22fd7fe809b90f9f8966f53a3a9">
  <xsd:schema xmlns:xsd="http://www.w3.org/2001/XMLSchema" xmlns:xs="http://www.w3.org/2001/XMLSchema" xmlns:p="http://schemas.microsoft.com/office/2006/metadata/properties" xmlns:ns2="3ed0a301-3af6-4e82-8626-e2458305177c" xmlns:ns3="56f626f5-9484-4732-bd2c-484a911de468" targetNamespace="http://schemas.microsoft.com/office/2006/metadata/properties" ma:root="true" ma:fieldsID="271dae9f09d488d4084424dff5c8b1f5" ns2:_="" ns3:_="">
    <xsd:import namespace="3ed0a301-3af6-4e82-8626-e2458305177c"/>
    <xsd:import namespace="56f626f5-9484-4732-bd2c-484a911de4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0a301-3af6-4e82-8626-e24583051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241f8079-2c9d-4a71-b8fb-776cbcfdc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f626f5-9484-4732-bd2c-484a911de4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e4673b-e108-46a4-9470-bd508cf59be0}" ma:internalName="TaxCatchAll" ma:showField="CatchAllData" ma:web="56f626f5-9484-4732-bd2c-484a911de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d0a301-3af6-4e82-8626-e2458305177c">
      <Terms xmlns="http://schemas.microsoft.com/office/infopath/2007/PartnerControls"/>
    </lcf76f155ced4ddcb4097134ff3c332f>
    <TaxCatchAll xmlns="56f626f5-9484-4732-bd2c-484a911de468"/>
  </documentManagement>
</p:properties>
</file>

<file path=customXml/itemProps1.xml><?xml version="1.0" encoding="utf-8"?>
<ds:datastoreItem xmlns:ds="http://schemas.openxmlformats.org/officeDocument/2006/customXml" ds:itemID="{825DE4A5-20F1-41D9-BB1F-90ACFA4766F3}">
  <ds:schemaRefs>
    <ds:schemaRef ds:uri="http://schemas.microsoft.com/sharepoint/v3/contenttype/forms"/>
  </ds:schemaRefs>
</ds:datastoreItem>
</file>

<file path=customXml/itemProps2.xml><?xml version="1.0" encoding="utf-8"?>
<ds:datastoreItem xmlns:ds="http://schemas.openxmlformats.org/officeDocument/2006/customXml" ds:itemID="{18BED6B1-0145-497F-903F-CE4A44B9C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0a301-3af6-4e82-8626-e2458305177c"/>
    <ds:schemaRef ds:uri="56f626f5-9484-4732-bd2c-484a911de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E6130-8B0F-4F97-B616-02165EFDBD8D}">
  <ds:schemaRefs>
    <ds:schemaRef ds:uri="http://schemas.openxmlformats.org/officeDocument/2006/bibliography"/>
  </ds:schemaRefs>
</ds:datastoreItem>
</file>

<file path=customXml/itemProps4.xml><?xml version="1.0" encoding="utf-8"?>
<ds:datastoreItem xmlns:ds="http://schemas.openxmlformats.org/officeDocument/2006/customXml" ds:itemID="{07F06CA0-1D3C-47F5-8D7A-32683737152B}">
  <ds:schemaRefs>
    <ds:schemaRef ds:uri="http://schemas.microsoft.com/office/2006/metadata/properties"/>
    <ds:schemaRef ds:uri="http://schemas.microsoft.com/office/infopath/2007/PartnerControls"/>
    <ds:schemaRef ds:uri="3ed0a301-3af6-4e82-8626-e2458305177c"/>
    <ds:schemaRef ds:uri="56f626f5-9484-4732-bd2c-484a911de46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2014</Words>
  <Characters>10677</Characters>
  <Application>Microsoft Office Word</Application>
  <DocSecurity>0</DocSecurity>
  <Lines>88</Lines>
  <Paragraphs>25</Paragraphs>
  <ScaleCrop>false</ScaleCrop>
  <Company>DMMH</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studieplan</dc:title>
  <dc:subject/>
  <dc:creator>Kristin Johansen</dc:creator>
  <cp:keywords/>
  <dc:description/>
  <cp:lastModifiedBy>Maria Sødal Haugen</cp:lastModifiedBy>
  <cp:revision>2</cp:revision>
  <dcterms:created xsi:type="dcterms:W3CDTF">2025-10-20T08:46:00Z</dcterms:created>
  <dcterms:modified xsi:type="dcterms:W3CDTF">2025-10-20T08:46:00Z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0x010100BE37383B4F8A8D43BFF07F1AEAEFA9B1</vt:lpwstr>
  </property>
  <property fmtid="{D5CDD505-2E9C-101B-9397-08002B2CF9AE}" pid="3" name="MediaServiceImageTags">
    <vt:lpwstr/>
  </property>
</Properties>
</file>